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D054B" w14:textId="77777777" w:rsidR="009934B7" w:rsidRDefault="009934B7" w:rsidP="006A332B">
      <w:pPr>
        <w:jc w:val="center"/>
      </w:pPr>
      <w:r>
        <w:rPr>
          <w:rFonts w:hint="eastAsia"/>
        </w:rPr>
        <w:t>「「無所有共有一体社会」の実現を活動の目的としている団体に加入するに当たり全財産を出えんした者がその後同団体から脱退した場合に合理的かつ相当と認められる範囲で不当利得返還請求権を有するとされた事例」</w:t>
      </w:r>
    </w:p>
    <w:p w14:paraId="64C11185" w14:textId="77777777" w:rsidR="009934B7" w:rsidRDefault="009934B7" w:rsidP="009934B7">
      <w:pPr>
        <w:jc w:val="center"/>
      </w:pPr>
      <w:r>
        <w:rPr>
          <w:rFonts w:hint="eastAsia"/>
        </w:rPr>
        <w:t>(</w:t>
      </w:r>
      <w:r>
        <w:rPr>
          <w:rFonts w:hint="eastAsia"/>
        </w:rPr>
        <w:t>最判平成</w:t>
      </w:r>
      <w:r>
        <w:rPr>
          <w:rFonts w:hint="eastAsia"/>
        </w:rPr>
        <w:t>16</w:t>
      </w:r>
      <w:r>
        <w:rPr>
          <w:rFonts w:hint="eastAsia"/>
        </w:rPr>
        <w:t>年</w:t>
      </w:r>
      <w:r>
        <w:rPr>
          <w:rFonts w:hint="eastAsia"/>
        </w:rPr>
        <w:t>11</w:t>
      </w:r>
      <w:r>
        <w:rPr>
          <w:rFonts w:hint="eastAsia"/>
        </w:rPr>
        <w:t>月</w:t>
      </w:r>
      <w:r>
        <w:rPr>
          <w:rFonts w:hint="eastAsia"/>
        </w:rPr>
        <w:t>5</w:t>
      </w:r>
      <w:r>
        <w:rPr>
          <w:rFonts w:hint="eastAsia"/>
        </w:rPr>
        <w:t>日・民集</w:t>
      </w:r>
      <w:r>
        <w:rPr>
          <w:rFonts w:hint="eastAsia"/>
        </w:rPr>
        <w:t>58</w:t>
      </w:r>
      <w:r>
        <w:rPr>
          <w:rFonts w:hint="eastAsia"/>
        </w:rPr>
        <w:t>巻</w:t>
      </w:r>
      <w:r>
        <w:rPr>
          <w:rFonts w:hint="eastAsia"/>
        </w:rPr>
        <w:t>8</w:t>
      </w:r>
      <w:r>
        <w:rPr>
          <w:rFonts w:hint="eastAsia"/>
        </w:rPr>
        <w:t>号</w:t>
      </w:r>
      <w:r>
        <w:rPr>
          <w:rFonts w:hint="eastAsia"/>
        </w:rPr>
        <w:t>1997</w:t>
      </w:r>
      <w:r>
        <w:rPr>
          <w:rFonts w:hint="eastAsia"/>
        </w:rPr>
        <w:t>頁</w:t>
      </w:r>
      <w:r>
        <w:rPr>
          <w:rFonts w:hint="eastAsia"/>
        </w:rPr>
        <w:t>)</w:t>
      </w:r>
    </w:p>
    <w:p w14:paraId="5DC9FE25" w14:textId="77777777" w:rsidR="006A332B" w:rsidRDefault="006A332B" w:rsidP="006A332B">
      <w:pPr>
        <w:wordWrap w:val="0"/>
        <w:jc w:val="right"/>
      </w:pPr>
      <w:r>
        <w:rPr>
          <w:rFonts w:hint="eastAsia"/>
        </w:rPr>
        <w:t>2016</w:t>
      </w:r>
      <w:r>
        <w:rPr>
          <w:rFonts w:hint="eastAsia"/>
        </w:rPr>
        <w:t>年</w:t>
      </w:r>
      <w:r>
        <w:rPr>
          <w:rFonts w:hint="eastAsia"/>
        </w:rPr>
        <w:t>5</w:t>
      </w:r>
      <w:r>
        <w:rPr>
          <w:rFonts w:hint="eastAsia"/>
        </w:rPr>
        <w:t>月</w:t>
      </w:r>
      <w:r>
        <w:rPr>
          <w:rFonts w:hint="eastAsia"/>
        </w:rPr>
        <w:t>12</w:t>
      </w:r>
      <w:r>
        <w:rPr>
          <w:rFonts w:hint="eastAsia"/>
        </w:rPr>
        <w:t>日</w:t>
      </w:r>
    </w:p>
    <w:p w14:paraId="2927C1B0" w14:textId="3FCA6EB1" w:rsidR="006A332B" w:rsidRDefault="006A332B" w:rsidP="006A332B">
      <w:pPr>
        <w:wordWrap w:val="0"/>
        <w:jc w:val="right"/>
      </w:pPr>
      <w:r>
        <w:rPr>
          <w:rFonts w:hint="eastAsia"/>
        </w:rPr>
        <w:t>文責　柳川・宮本</w:t>
      </w:r>
      <w:r w:rsidR="00204EFF">
        <w:rPr>
          <w:rFonts w:hint="eastAsia"/>
        </w:rPr>
        <w:t>・丸山</w:t>
      </w:r>
    </w:p>
    <w:p w14:paraId="753E3428" w14:textId="77777777" w:rsidR="009934B7" w:rsidRPr="006A332B" w:rsidRDefault="009934B7" w:rsidP="009934B7">
      <w:pPr>
        <w:jc w:val="left"/>
      </w:pPr>
    </w:p>
    <w:p w14:paraId="6E63DDB6" w14:textId="77777777" w:rsidR="009934B7" w:rsidRDefault="001367FD" w:rsidP="009934B7">
      <w:pPr>
        <w:jc w:val="left"/>
      </w:pPr>
      <w:r>
        <w:rPr>
          <w:rFonts w:hint="eastAsia"/>
        </w:rPr>
        <w:t>Ⅰ</w:t>
      </w:r>
      <w:r w:rsidR="009934B7">
        <w:rPr>
          <w:rFonts w:hint="eastAsia"/>
        </w:rPr>
        <w:t xml:space="preserve">　事実概要</w:t>
      </w:r>
    </w:p>
    <w:p w14:paraId="762267F8" w14:textId="77777777" w:rsidR="00441D82" w:rsidRDefault="00441D82" w:rsidP="00441D82">
      <w:pPr>
        <w:jc w:val="left"/>
      </w:pPr>
      <w:r>
        <w:rPr>
          <w:rFonts w:hint="eastAsia"/>
        </w:rPr>
        <w:t>X(</w:t>
      </w:r>
      <w:r>
        <w:rPr>
          <w:rFonts w:hint="eastAsia"/>
        </w:rPr>
        <w:t>原告・被控訴人・上告人</w:t>
      </w:r>
      <w:r>
        <w:rPr>
          <w:rFonts w:hint="eastAsia"/>
        </w:rPr>
        <w:t>)</w:t>
      </w:r>
      <w:r>
        <w:rPr>
          <w:rFonts w:hint="eastAsia"/>
        </w:rPr>
        <w:t>は昭和</w:t>
      </w:r>
      <w:r>
        <w:rPr>
          <w:rFonts w:hint="eastAsia"/>
        </w:rPr>
        <w:t>59</w:t>
      </w:r>
      <w:r>
        <w:rPr>
          <w:rFonts w:hint="eastAsia"/>
        </w:rPr>
        <w:t>年に夫が死亡した後、相続した土地の売却代金でアパートを建て、その家賃収入で</w:t>
      </w:r>
      <w:r>
        <w:rPr>
          <w:rFonts w:hint="eastAsia"/>
        </w:rPr>
        <w:t>3</w:t>
      </w:r>
      <w:r>
        <w:rPr>
          <w:rFonts w:hint="eastAsia"/>
        </w:rPr>
        <w:t>人の子と共に生活している。</w:t>
      </w:r>
    </w:p>
    <w:p w14:paraId="20FB8D35" w14:textId="77777777" w:rsidR="00441D82" w:rsidRDefault="00441D82" w:rsidP="00441D82">
      <w:pPr>
        <w:ind w:firstLine="210"/>
        <w:jc w:val="left"/>
      </w:pPr>
      <w:r>
        <w:rPr>
          <w:rFonts w:hint="eastAsia"/>
        </w:rPr>
        <w:t>Y(</w:t>
      </w:r>
      <w:r>
        <w:rPr>
          <w:rFonts w:hint="eastAsia"/>
        </w:rPr>
        <w:t>被告・控訴人・被上告人</w:t>
      </w:r>
      <w:r>
        <w:rPr>
          <w:rFonts w:hint="eastAsia"/>
        </w:rPr>
        <w:t>)</w:t>
      </w:r>
      <w:r>
        <w:rPr>
          <w:rFonts w:hint="eastAsia"/>
        </w:rPr>
        <w:t>は理想社会の思想であるヤマギシズムに共鳴し、ヤマギシズム社会を実践する人々を構成員とする権利能力なき社団である。ヤマギシズムは物を所有しない状態を理想とするため、構成員は原則として実顕地と称する場で働き、その生活に要する物はすべて</w:t>
      </w:r>
      <w:r>
        <w:rPr>
          <w:rFonts w:hint="eastAsia"/>
        </w:rPr>
        <w:t>Y</w:t>
      </w:r>
      <w:r>
        <w:rPr>
          <w:rFonts w:hint="eastAsia"/>
        </w:rPr>
        <w:t>から支給される仕組みとなっている。部外者が</w:t>
      </w:r>
      <w:r>
        <w:rPr>
          <w:rFonts w:hint="eastAsia"/>
        </w:rPr>
        <w:t>Y</w:t>
      </w:r>
      <w:r>
        <w:rPr>
          <w:rFonts w:hint="eastAsia"/>
        </w:rPr>
        <w:t>の一員となる</w:t>
      </w:r>
      <w:r>
        <w:rPr>
          <w:rFonts w:hint="eastAsia"/>
        </w:rPr>
        <w:t>(</w:t>
      </w:r>
      <w:r>
        <w:rPr>
          <w:rFonts w:hint="eastAsia"/>
        </w:rPr>
        <w:t>「参画」と呼ばれる</w:t>
      </w:r>
      <w:r>
        <w:rPr>
          <w:rFonts w:hint="eastAsia"/>
        </w:rPr>
        <w:t>)</w:t>
      </w:r>
      <w:r>
        <w:rPr>
          <w:rFonts w:hint="eastAsia"/>
        </w:rPr>
        <w:t>際にはその全財産を</w:t>
      </w:r>
      <w:r>
        <w:rPr>
          <w:rFonts w:hint="eastAsia"/>
        </w:rPr>
        <w:t>Y</w:t>
      </w:r>
      <w:r>
        <w:rPr>
          <w:rFonts w:hint="eastAsia"/>
        </w:rPr>
        <w:t>に出えんする。</w:t>
      </w:r>
    </w:p>
    <w:p w14:paraId="6D64E452" w14:textId="77777777" w:rsidR="00441D82" w:rsidRDefault="00441D82" w:rsidP="00441D82">
      <w:pPr>
        <w:ind w:firstLine="210"/>
        <w:jc w:val="left"/>
      </w:pPr>
      <w:r>
        <w:rPr>
          <w:rFonts w:hint="eastAsia"/>
        </w:rPr>
        <w:t>X</w:t>
      </w:r>
      <w:r>
        <w:rPr>
          <w:rFonts w:hint="eastAsia"/>
        </w:rPr>
        <w:t>は</w:t>
      </w:r>
      <w:r w:rsidRPr="00837807">
        <w:rPr>
          <w:rFonts w:hint="eastAsia"/>
        </w:rPr>
        <w:t>会員から</w:t>
      </w:r>
      <w:r>
        <w:rPr>
          <w:rFonts w:hint="eastAsia"/>
        </w:rPr>
        <w:t>勧められて</w:t>
      </w:r>
      <w:r>
        <w:rPr>
          <w:rFonts w:hint="eastAsia"/>
        </w:rPr>
        <w:t>Y</w:t>
      </w:r>
      <w:r>
        <w:rPr>
          <w:rFonts w:hint="eastAsia"/>
        </w:rPr>
        <w:t>が開催するヤマギシズム特別講習研さん会を受講し、昭和</w:t>
      </w:r>
      <w:r>
        <w:rPr>
          <w:rFonts w:hint="eastAsia"/>
        </w:rPr>
        <w:t>61</w:t>
      </w:r>
      <w:r>
        <w:rPr>
          <w:rFonts w:hint="eastAsia"/>
        </w:rPr>
        <w:t>年</w:t>
      </w:r>
      <w:r>
        <w:rPr>
          <w:rFonts w:hint="eastAsia"/>
        </w:rPr>
        <w:t>11</w:t>
      </w:r>
      <w:r>
        <w:rPr>
          <w:rFonts w:hint="eastAsia"/>
        </w:rPr>
        <w:t>月を</w:t>
      </w:r>
      <w:r>
        <w:rPr>
          <w:rFonts w:hint="eastAsia"/>
        </w:rPr>
        <w:t>1</w:t>
      </w:r>
      <w:r>
        <w:rPr>
          <w:rFonts w:hint="eastAsia"/>
        </w:rPr>
        <w:t>度目としてヤマギシズム研さん学校に</w:t>
      </w:r>
      <w:r>
        <w:rPr>
          <w:rFonts w:hint="eastAsia"/>
        </w:rPr>
        <w:t>3</w:t>
      </w:r>
      <w:r>
        <w:rPr>
          <w:rFonts w:hint="eastAsia"/>
        </w:rPr>
        <w:t>度入校した。平成元年</w:t>
      </w:r>
      <w:r>
        <w:rPr>
          <w:rFonts w:hint="eastAsia"/>
        </w:rPr>
        <w:t>6</w:t>
      </w:r>
      <w:r>
        <w:rPr>
          <w:rFonts w:hint="eastAsia"/>
        </w:rPr>
        <w:t>月、</w:t>
      </w:r>
      <w:r>
        <w:rPr>
          <w:rFonts w:hint="eastAsia"/>
        </w:rPr>
        <w:t>X</w:t>
      </w:r>
      <w:r>
        <w:rPr>
          <w:rFonts w:hint="eastAsia"/>
        </w:rPr>
        <w:t>は参画申込書、出資明細申込書及び誓約書を提出し、長男及び次女を連れて</w:t>
      </w:r>
      <w:r>
        <w:rPr>
          <w:rFonts w:hint="eastAsia"/>
        </w:rPr>
        <w:t>Y</w:t>
      </w:r>
      <w:r>
        <w:rPr>
          <w:rFonts w:hint="eastAsia"/>
        </w:rPr>
        <w:t>への参画を申し込み、</w:t>
      </w:r>
      <w:r>
        <w:rPr>
          <w:rFonts w:hint="eastAsia"/>
        </w:rPr>
        <w:t>Y</w:t>
      </w:r>
      <w:r>
        <w:rPr>
          <w:rFonts w:hint="eastAsia"/>
        </w:rPr>
        <w:t>はこれを応諾した。長女については</w:t>
      </w:r>
      <w:r>
        <w:rPr>
          <w:rFonts w:hint="eastAsia"/>
        </w:rPr>
        <w:t>Y</w:t>
      </w:r>
      <w:r>
        <w:rPr>
          <w:rFonts w:hint="eastAsia"/>
        </w:rPr>
        <w:t>が参画を断った。出資明細申込書には、「私は終生ヤマギシズム生活を希望しますので…いっさいの人財・雑財を出資いたします。」とあり、誓約書には「左記物権、有形、無形財、及び権益の一切を、権利証、証書、添付の上、ヤマギシズム…機関に無条件委任致します。」、「しかる上は、権利主張・返還請求等、一切申しません。」との記載がある。</w:t>
      </w:r>
      <w:r>
        <w:rPr>
          <w:rFonts w:hint="eastAsia"/>
        </w:rPr>
        <w:t>Y</w:t>
      </w:r>
      <w:r>
        <w:rPr>
          <w:rFonts w:hint="eastAsia"/>
        </w:rPr>
        <w:t>は</w:t>
      </w:r>
      <w:r>
        <w:rPr>
          <w:rFonts w:hint="eastAsia"/>
        </w:rPr>
        <w:t>X</w:t>
      </w:r>
      <w:r>
        <w:rPr>
          <w:rFonts w:hint="eastAsia"/>
        </w:rPr>
        <w:t>が交付した不動産等の財産を金銭に換えた。</w:t>
      </w:r>
      <w:r>
        <w:rPr>
          <w:rFonts w:hint="eastAsia"/>
        </w:rPr>
        <w:t>X</w:t>
      </w:r>
      <w:r>
        <w:rPr>
          <w:rFonts w:hint="eastAsia"/>
        </w:rPr>
        <w:t>が</w:t>
      </w:r>
      <w:r>
        <w:rPr>
          <w:rFonts w:hint="eastAsia"/>
        </w:rPr>
        <w:t>Y</w:t>
      </w:r>
      <w:r>
        <w:rPr>
          <w:rFonts w:hint="eastAsia"/>
        </w:rPr>
        <w:t>に出えんした財産の総額は</w:t>
      </w:r>
      <w:r>
        <w:rPr>
          <w:rFonts w:hint="eastAsia"/>
        </w:rPr>
        <w:t>2</w:t>
      </w:r>
      <w:r>
        <w:rPr>
          <w:rFonts w:hint="eastAsia"/>
        </w:rPr>
        <w:t>億</w:t>
      </w:r>
      <w:r>
        <w:rPr>
          <w:rFonts w:hint="eastAsia"/>
        </w:rPr>
        <w:t>8845</w:t>
      </w:r>
      <w:r>
        <w:rPr>
          <w:rFonts w:hint="eastAsia"/>
        </w:rPr>
        <w:t>万</w:t>
      </w:r>
      <w:r>
        <w:rPr>
          <w:rFonts w:hint="eastAsia"/>
        </w:rPr>
        <w:t>4052</w:t>
      </w:r>
      <w:r>
        <w:rPr>
          <w:rFonts w:hint="eastAsia"/>
        </w:rPr>
        <w:t>円であり、参画後に</w:t>
      </w:r>
      <w:r>
        <w:rPr>
          <w:rFonts w:hint="eastAsia"/>
        </w:rPr>
        <w:t>Y</w:t>
      </w:r>
      <w:r>
        <w:rPr>
          <w:rFonts w:hint="eastAsia"/>
        </w:rPr>
        <w:t>が取得した</w:t>
      </w:r>
      <w:r>
        <w:rPr>
          <w:rFonts w:hint="eastAsia"/>
        </w:rPr>
        <w:t>X</w:t>
      </w:r>
      <w:r>
        <w:rPr>
          <w:rFonts w:hint="eastAsia"/>
        </w:rPr>
        <w:t>の年金は合計</w:t>
      </w:r>
      <w:r>
        <w:rPr>
          <w:rFonts w:hint="eastAsia"/>
        </w:rPr>
        <w:t>319</w:t>
      </w:r>
      <w:r>
        <w:rPr>
          <w:rFonts w:hint="eastAsia"/>
        </w:rPr>
        <w:t>万</w:t>
      </w:r>
      <w:r>
        <w:rPr>
          <w:rFonts w:hint="eastAsia"/>
        </w:rPr>
        <w:t>3941</w:t>
      </w:r>
      <w:r>
        <w:rPr>
          <w:rFonts w:hint="eastAsia"/>
        </w:rPr>
        <w:t>円、これらの合計は</w:t>
      </w:r>
      <w:r>
        <w:rPr>
          <w:rFonts w:hint="eastAsia"/>
        </w:rPr>
        <w:t>2</w:t>
      </w:r>
      <w:r>
        <w:rPr>
          <w:rFonts w:hint="eastAsia"/>
        </w:rPr>
        <w:t>億</w:t>
      </w:r>
      <w:r>
        <w:rPr>
          <w:rFonts w:hint="eastAsia"/>
        </w:rPr>
        <w:t>9164</w:t>
      </w:r>
      <w:r>
        <w:rPr>
          <w:rFonts w:hint="eastAsia"/>
        </w:rPr>
        <w:t>万</w:t>
      </w:r>
      <w:r>
        <w:rPr>
          <w:rFonts w:hint="eastAsia"/>
        </w:rPr>
        <w:t>7993</w:t>
      </w:r>
      <w:r>
        <w:rPr>
          <w:rFonts w:hint="eastAsia"/>
        </w:rPr>
        <w:t>円となる。</w:t>
      </w:r>
    </w:p>
    <w:p w14:paraId="52981539" w14:textId="77777777" w:rsidR="00441D82" w:rsidRDefault="00441D82" w:rsidP="00441D82">
      <w:pPr>
        <w:ind w:firstLine="210"/>
        <w:jc w:val="left"/>
      </w:pPr>
      <w:r>
        <w:rPr>
          <w:rFonts w:hint="eastAsia"/>
        </w:rPr>
        <w:t>X</w:t>
      </w:r>
      <w:r>
        <w:rPr>
          <w:rFonts w:hint="eastAsia"/>
        </w:rPr>
        <w:t>の参画に至る一連の課程に関与した</w:t>
      </w:r>
      <w:r>
        <w:rPr>
          <w:rFonts w:hint="eastAsia"/>
        </w:rPr>
        <w:t>Y</w:t>
      </w:r>
      <w:r>
        <w:rPr>
          <w:rFonts w:hint="eastAsia"/>
        </w:rPr>
        <w:t>の担当者に社会相当性を欠く行為はなかった。また、</w:t>
      </w:r>
      <w:r>
        <w:rPr>
          <w:rFonts w:hint="eastAsia"/>
        </w:rPr>
        <w:t>X</w:t>
      </w:r>
      <w:r>
        <w:rPr>
          <w:rFonts w:hint="eastAsia"/>
        </w:rPr>
        <w:t>は参画の時点において、終生</w:t>
      </w:r>
      <w:r>
        <w:rPr>
          <w:rFonts w:hint="eastAsia"/>
        </w:rPr>
        <w:t>Y</w:t>
      </w:r>
      <w:r>
        <w:rPr>
          <w:rFonts w:hint="eastAsia"/>
        </w:rPr>
        <w:t>の下で生活することを前提として、自らの提供する財産が、</w:t>
      </w:r>
      <w:r>
        <w:rPr>
          <w:rFonts w:hint="eastAsia"/>
        </w:rPr>
        <w:t>Y</w:t>
      </w:r>
      <w:r>
        <w:rPr>
          <w:rFonts w:hint="eastAsia"/>
        </w:rPr>
        <w:t>や他の構成員のために使用されることは承知していた。</w:t>
      </w:r>
    </w:p>
    <w:p w14:paraId="2F731A3A" w14:textId="77777777" w:rsidR="00441D82" w:rsidRDefault="00441D82" w:rsidP="00441D82">
      <w:pPr>
        <w:ind w:firstLine="210"/>
        <w:jc w:val="left"/>
      </w:pPr>
      <w:r>
        <w:rPr>
          <w:rFonts w:hint="eastAsia"/>
        </w:rPr>
        <w:t>X</w:t>
      </w:r>
      <w:r>
        <w:rPr>
          <w:rFonts w:hint="eastAsia"/>
        </w:rPr>
        <w:t>は平成</w:t>
      </w:r>
      <w:r>
        <w:rPr>
          <w:rFonts w:hint="eastAsia"/>
        </w:rPr>
        <w:t>3</w:t>
      </w:r>
      <w:r>
        <w:rPr>
          <w:rFonts w:hint="eastAsia"/>
        </w:rPr>
        <w:t>年</w:t>
      </w:r>
      <w:r>
        <w:rPr>
          <w:rFonts w:hint="eastAsia"/>
        </w:rPr>
        <w:t>4</w:t>
      </w:r>
      <w:r>
        <w:rPr>
          <w:rFonts w:hint="eastAsia"/>
        </w:rPr>
        <w:t>月、実顕地を離れてアパートで長女と生活をするようになった。その後、長男は平成</w:t>
      </w:r>
      <w:r>
        <w:rPr>
          <w:rFonts w:hint="eastAsia"/>
        </w:rPr>
        <w:t>4</w:t>
      </w:r>
      <w:r>
        <w:rPr>
          <w:rFonts w:hint="eastAsia"/>
        </w:rPr>
        <w:t>年</w:t>
      </w:r>
      <w:r>
        <w:rPr>
          <w:rFonts w:hint="eastAsia"/>
        </w:rPr>
        <w:t>8</w:t>
      </w:r>
      <w:r>
        <w:rPr>
          <w:rFonts w:hint="eastAsia"/>
        </w:rPr>
        <w:t>月、次女は平成</w:t>
      </w:r>
      <w:r>
        <w:rPr>
          <w:rFonts w:hint="eastAsia"/>
        </w:rPr>
        <w:t>5</w:t>
      </w:r>
      <w:r>
        <w:rPr>
          <w:rFonts w:hint="eastAsia"/>
        </w:rPr>
        <w:t>年</w:t>
      </w:r>
      <w:r>
        <w:rPr>
          <w:rFonts w:hint="eastAsia"/>
        </w:rPr>
        <w:t>3</w:t>
      </w:r>
      <w:r>
        <w:rPr>
          <w:rFonts w:hint="eastAsia"/>
        </w:rPr>
        <w:t>月にそれぞれ実顕地を出て同アパートで</w:t>
      </w:r>
      <w:r>
        <w:rPr>
          <w:rFonts w:hint="eastAsia"/>
        </w:rPr>
        <w:t>X</w:t>
      </w:r>
      <w:r>
        <w:rPr>
          <w:rFonts w:hint="eastAsia"/>
        </w:rPr>
        <w:t>と生活するようになった。</w:t>
      </w:r>
    </w:p>
    <w:p w14:paraId="6DC1F9D6" w14:textId="77777777" w:rsidR="00441D82" w:rsidRDefault="00441D82" w:rsidP="00441D82">
      <w:pPr>
        <w:ind w:firstLine="210"/>
        <w:jc w:val="left"/>
      </w:pPr>
      <w:r>
        <w:rPr>
          <w:rFonts w:hint="eastAsia"/>
        </w:rPr>
        <w:t>平成</w:t>
      </w:r>
      <w:r>
        <w:rPr>
          <w:rFonts w:hint="eastAsia"/>
        </w:rPr>
        <w:t>6</w:t>
      </w:r>
      <w:r>
        <w:rPr>
          <w:rFonts w:hint="eastAsia"/>
        </w:rPr>
        <w:t>年</w:t>
      </w:r>
      <w:r>
        <w:rPr>
          <w:rFonts w:hint="eastAsia"/>
        </w:rPr>
        <w:t>12</w:t>
      </w:r>
      <w:r>
        <w:rPr>
          <w:rFonts w:hint="eastAsia"/>
        </w:rPr>
        <w:t>月、</w:t>
      </w:r>
      <w:r>
        <w:rPr>
          <w:rFonts w:hint="eastAsia"/>
        </w:rPr>
        <w:t>X</w:t>
      </w:r>
      <w:r>
        <w:rPr>
          <w:rFonts w:hint="eastAsia"/>
        </w:rPr>
        <w:t>は</w:t>
      </w:r>
      <w:r>
        <w:rPr>
          <w:rFonts w:hint="eastAsia"/>
        </w:rPr>
        <w:t>Y</w:t>
      </w:r>
      <w:r>
        <w:rPr>
          <w:rFonts w:hint="eastAsia"/>
        </w:rPr>
        <w:t>に対して脱退の申出をし、平成</w:t>
      </w:r>
      <w:r>
        <w:rPr>
          <w:rFonts w:hint="eastAsia"/>
        </w:rPr>
        <w:t>7</w:t>
      </w:r>
      <w:r>
        <w:rPr>
          <w:rFonts w:hint="eastAsia"/>
        </w:rPr>
        <w:t>年初めに</w:t>
      </w:r>
      <w:r>
        <w:rPr>
          <w:rFonts w:hint="eastAsia"/>
        </w:rPr>
        <w:t>Y</w:t>
      </w:r>
      <w:r>
        <w:rPr>
          <w:rFonts w:hint="eastAsia"/>
        </w:rPr>
        <w:t>の同意を得て</w:t>
      </w:r>
      <w:r>
        <w:rPr>
          <w:rFonts w:hint="eastAsia"/>
        </w:rPr>
        <w:t>Y</w:t>
      </w:r>
      <w:r>
        <w:rPr>
          <w:rFonts w:hint="eastAsia"/>
        </w:rPr>
        <w:t>から脱退した。脱退に際して</w:t>
      </w:r>
      <w:r>
        <w:rPr>
          <w:rFonts w:hint="eastAsia"/>
        </w:rPr>
        <w:t>X</w:t>
      </w:r>
      <w:r>
        <w:rPr>
          <w:rFonts w:hint="eastAsia"/>
        </w:rPr>
        <w:t>は、出えんした財産のうち、少なくとも、長女、長男、次女の分として合計</w:t>
      </w:r>
      <w:r>
        <w:rPr>
          <w:rFonts w:hint="eastAsia"/>
        </w:rPr>
        <w:t>9300</w:t>
      </w:r>
      <w:r>
        <w:rPr>
          <w:rFonts w:hint="eastAsia"/>
        </w:rPr>
        <w:t>万円の返還を求めたが、長女の分として</w:t>
      </w:r>
      <w:r>
        <w:rPr>
          <w:rFonts w:hint="eastAsia"/>
        </w:rPr>
        <w:t>4030</w:t>
      </w:r>
      <w:r>
        <w:rPr>
          <w:rFonts w:hint="eastAsia"/>
        </w:rPr>
        <w:t>万円が返還されたのみであった。</w:t>
      </w:r>
      <w:r>
        <w:rPr>
          <w:rFonts w:hint="eastAsia"/>
        </w:rPr>
        <w:t>Y</w:t>
      </w:r>
      <w:r>
        <w:rPr>
          <w:rFonts w:hint="eastAsia"/>
        </w:rPr>
        <w:t>は</w:t>
      </w:r>
      <w:r>
        <w:rPr>
          <w:rFonts w:hint="eastAsia"/>
        </w:rPr>
        <w:t>X</w:t>
      </w:r>
      <w:r>
        <w:rPr>
          <w:rFonts w:hint="eastAsia"/>
        </w:rPr>
        <w:t>らが実顕地で生活していた期間の生活費等、</w:t>
      </w:r>
      <w:r>
        <w:rPr>
          <w:rFonts w:hint="eastAsia"/>
        </w:rPr>
        <w:t>X</w:t>
      </w:r>
      <w:r>
        <w:rPr>
          <w:rFonts w:hint="eastAsia"/>
        </w:rPr>
        <w:t>が実顕地を出てから脱退するまでのアパートの家賃等の生活費を負担していた。</w:t>
      </w:r>
    </w:p>
    <w:p w14:paraId="459A6D9E" w14:textId="77777777" w:rsidR="00441D82" w:rsidRDefault="00441D82" w:rsidP="00441D82">
      <w:pPr>
        <w:jc w:val="left"/>
      </w:pPr>
      <w:r>
        <w:rPr>
          <w:rFonts w:hint="eastAsia"/>
        </w:rPr>
        <w:lastRenderedPageBreak/>
        <w:t xml:space="preserve">　</w:t>
      </w:r>
      <w:r>
        <w:rPr>
          <w:rFonts w:hint="eastAsia"/>
        </w:rPr>
        <w:t>X</w:t>
      </w:r>
      <w:r>
        <w:rPr>
          <w:rFonts w:hint="eastAsia"/>
        </w:rPr>
        <w:t>は</w:t>
      </w:r>
      <w:r>
        <w:rPr>
          <w:rFonts w:hint="eastAsia"/>
        </w:rPr>
        <w:t>Y</w:t>
      </w:r>
      <w:r>
        <w:rPr>
          <w:rFonts w:hint="eastAsia"/>
        </w:rPr>
        <w:t>に対し、主位的に不法行為に基づく損害賠償請求</w:t>
      </w:r>
      <w:r w:rsidRPr="00AC31B5">
        <w:rPr>
          <w:rFonts w:hint="eastAsia"/>
        </w:rPr>
        <w:t>(X</w:t>
      </w:r>
      <w:r w:rsidRPr="00AC31B5">
        <w:rPr>
          <w:rFonts w:hint="eastAsia"/>
        </w:rPr>
        <w:t>による</w:t>
      </w:r>
      <w:r w:rsidRPr="00AC31B5">
        <w:rPr>
          <w:rFonts w:hint="eastAsia"/>
        </w:rPr>
        <w:t>Y</w:t>
      </w:r>
      <w:r w:rsidRPr="00AC31B5">
        <w:rPr>
          <w:rFonts w:hint="eastAsia"/>
        </w:rPr>
        <w:t>への財産の交付は違法なマインドコントロールによるものという主張による</w:t>
      </w:r>
      <w:r w:rsidRPr="00AC31B5">
        <w:rPr>
          <w:rFonts w:hint="eastAsia"/>
        </w:rPr>
        <w:t>)</w:t>
      </w:r>
      <w:r>
        <w:rPr>
          <w:rFonts w:hint="eastAsia"/>
        </w:rPr>
        <w:t>、予備的に信託契約若しくは消費寄託契約の終了、又は全財産相当額が不当利得であるとしてその返還を請求した。</w:t>
      </w:r>
    </w:p>
    <w:p w14:paraId="506C2F5F" w14:textId="77777777" w:rsidR="00441D82" w:rsidRDefault="00441D82" w:rsidP="00441D82">
      <w:pPr>
        <w:ind w:firstLine="210"/>
        <w:jc w:val="left"/>
      </w:pPr>
      <w:r>
        <w:rPr>
          <w:rFonts w:hint="eastAsia"/>
        </w:rPr>
        <w:t>第</w:t>
      </w:r>
      <w:r>
        <w:rPr>
          <w:rFonts w:hint="eastAsia"/>
        </w:rPr>
        <w:t>1</w:t>
      </w:r>
      <w:r>
        <w:rPr>
          <w:rFonts w:hint="eastAsia"/>
        </w:rPr>
        <w:t>審は</w:t>
      </w:r>
      <w:r>
        <w:rPr>
          <w:rFonts w:hint="eastAsia"/>
        </w:rPr>
        <w:t>Y</w:t>
      </w:r>
      <w:r>
        <w:rPr>
          <w:rFonts w:hint="eastAsia"/>
        </w:rPr>
        <w:t>による不法行為の存在は認めなかったものの、</w:t>
      </w:r>
      <w:r>
        <w:rPr>
          <w:rFonts w:hint="eastAsia"/>
        </w:rPr>
        <w:t>X</w:t>
      </w:r>
      <w:r>
        <w:rPr>
          <w:rFonts w:hint="eastAsia"/>
        </w:rPr>
        <w:t>による</w:t>
      </w:r>
      <w:r>
        <w:rPr>
          <w:rFonts w:hint="eastAsia"/>
        </w:rPr>
        <w:t>Y</w:t>
      </w:r>
      <w:r>
        <w:rPr>
          <w:rFonts w:hint="eastAsia"/>
        </w:rPr>
        <w:t>への財産の交付は出資にあたり、</w:t>
      </w:r>
      <w:r>
        <w:rPr>
          <w:rFonts w:hint="eastAsia"/>
        </w:rPr>
        <w:t>XY</w:t>
      </w:r>
      <w:r>
        <w:rPr>
          <w:rFonts w:hint="eastAsia"/>
        </w:rPr>
        <w:t>間の契約の内、脱退による出資の返還を認めないとする部分については公序良俗に反し無効であり、</w:t>
      </w:r>
      <w:r>
        <w:rPr>
          <w:rFonts w:hint="eastAsia"/>
        </w:rPr>
        <w:t>XY</w:t>
      </w:r>
      <w:r>
        <w:rPr>
          <w:rFonts w:hint="eastAsia"/>
        </w:rPr>
        <w:t>間の参画契約は将来に向けて取り消され、</w:t>
      </w:r>
      <w:r>
        <w:rPr>
          <w:rFonts w:hint="eastAsia"/>
        </w:rPr>
        <w:t>Y</w:t>
      </w:r>
      <w:r>
        <w:rPr>
          <w:rFonts w:hint="eastAsia"/>
        </w:rPr>
        <w:t>は</w:t>
      </w:r>
      <w:r>
        <w:rPr>
          <w:rFonts w:hint="eastAsia"/>
        </w:rPr>
        <w:t>X</w:t>
      </w:r>
      <w:r>
        <w:rPr>
          <w:rFonts w:hint="eastAsia"/>
        </w:rPr>
        <w:t>に対し特別受益</w:t>
      </w:r>
      <w:r>
        <w:rPr>
          <w:rFonts w:hint="eastAsia"/>
        </w:rPr>
        <w:t>1000</w:t>
      </w:r>
      <w:r>
        <w:rPr>
          <w:rFonts w:hint="eastAsia"/>
        </w:rPr>
        <w:t>万円を控除した</w:t>
      </w:r>
      <w:r>
        <w:rPr>
          <w:rFonts w:hint="eastAsia"/>
        </w:rPr>
        <w:t>2</w:t>
      </w:r>
      <w:r>
        <w:rPr>
          <w:rFonts w:hint="eastAsia"/>
        </w:rPr>
        <w:t>億</w:t>
      </w:r>
      <w:r>
        <w:rPr>
          <w:rFonts w:hint="eastAsia"/>
        </w:rPr>
        <w:t>4134</w:t>
      </w:r>
      <w:r>
        <w:rPr>
          <w:rFonts w:hint="eastAsia"/>
        </w:rPr>
        <w:t>万</w:t>
      </w:r>
      <w:r>
        <w:rPr>
          <w:rFonts w:hint="eastAsia"/>
        </w:rPr>
        <w:t>7993</w:t>
      </w:r>
      <w:r>
        <w:rPr>
          <w:rFonts w:hint="eastAsia"/>
        </w:rPr>
        <w:t>円を支払うよう判示した。</w:t>
      </w:r>
    </w:p>
    <w:p w14:paraId="61623BB5" w14:textId="77777777" w:rsidR="00441D82" w:rsidRDefault="00441D82" w:rsidP="00441D82">
      <w:pPr>
        <w:ind w:firstLine="210"/>
        <w:jc w:val="left"/>
      </w:pPr>
      <w:r>
        <w:rPr>
          <w:rFonts w:hint="eastAsia"/>
        </w:rPr>
        <w:t>これに対し原審は出資を「一切」返還しないとする点において参画契約は公序良俗に反するとしながらも、</w:t>
      </w:r>
      <w:r>
        <w:rPr>
          <w:rFonts w:hint="eastAsia"/>
        </w:rPr>
        <w:t>X</w:t>
      </w:r>
      <w:r>
        <w:rPr>
          <w:rFonts w:hint="eastAsia"/>
        </w:rPr>
        <w:t>は出資した財産が他の構成員にも共有され、</w:t>
      </w:r>
      <w:r>
        <w:rPr>
          <w:rFonts w:hint="eastAsia"/>
        </w:rPr>
        <w:t>Y</w:t>
      </w:r>
      <w:r>
        <w:rPr>
          <w:rFonts w:hint="eastAsia"/>
        </w:rPr>
        <w:t>の活動のためにも使用されることを承知していたのであり、この出資自体が社会相当性を欠くものではなく、</w:t>
      </w:r>
      <w:r>
        <w:rPr>
          <w:rFonts w:hint="eastAsia"/>
        </w:rPr>
        <w:t>Y</w:t>
      </w:r>
      <w:r>
        <w:rPr>
          <w:rFonts w:hint="eastAsia"/>
        </w:rPr>
        <w:t>は</w:t>
      </w:r>
      <w:r>
        <w:rPr>
          <w:rFonts w:hint="eastAsia"/>
        </w:rPr>
        <w:t>X</w:t>
      </w:r>
      <w:r>
        <w:rPr>
          <w:rFonts w:hint="eastAsia"/>
        </w:rPr>
        <w:t>に</w:t>
      </w:r>
      <w:r>
        <w:rPr>
          <w:rFonts w:hint="eastAsia"/>
        </w:rPr>
        <w:t>1</w:t>
      </w:r>
      <w:r>
        <w:rPr>
          <w:rFonts w:hint="eastAsia"/>
        </w:rPr>
        <w:t>億円を返還するのが相当であると判示した。請求を</w:t>
      </w:r>
      <w:r>
        <w:rPr>
          <w:rFonts w:hint="eastAsia"/>
        </w:rPr>
        <w:t>1</w:t>
      </w:r>
      <w:r>
        <w:rPr>
          <w:rFonts w:hint="eastAsia"/>
        </w:rPr>
        <w:t>億円とこれに対する遅延損害金の支払を求める限度でしか認容しなかった原審の判断を不服とした</w:t>
      </w:r>
      <w:r>
        <w:rPr>
          <w:rFonts w:hint="eastAsia"/>
        </w:rPr>
        <w:t>X</w:t>
      </w:r>
      <w:r>
        <w:rPr>
          <w:rFonts w:hint="eastAsia"/>
        </w:rPr>
        <w:t>が上告した。</w:t>
      </w:r>
    </w:p>
    <w:p w14:paraId="4D605855" w14:textId="77777777" w:rsidR="00A71FF8" w:rsidRPr="00441D82" w:rsidRDefault="00A71FF8" w:rsidP="00A71FF8">
      <w:pPr>
        <w:jc w:val="left"/>
      </w:pPr>
    </w:p>
    <w:p w14:paraId="042990D2" w14:textId="77777777" w:rsidR="00A71FF8" w:rsidRDefault="001367FD" w:rsidP="00A71FF8">
      <w:pPr>
        <w:jc w:val="left"/>
      </w:pPr>
      <w:r>
        <w:rPr>
          <w:rFonts w:hint="eastAsia"/>
        </w:rPr>
        <w:t>Ⅱ</w:t>
      </w:r>
      <w:r w:rsidR="00A71FF8">
        <w:rPr>
          <w:rFonts w:hint="eastAsia"/>
        </w:rPr>
        <w:t xml:space="preserve">　判旨</w:t>
      </w:r>
    </w:p>
    <w:p w14:paraId="49A576E5" w14:textId="77777777" w:rsidR="00A71FF8" w:rsidRDefault="00A71FF8" w:rsidP="00A71FF8">
      <w:pPr>
        <w:jc w:val="left"/>
      </w:pPr>
      <w:r>
        <w:rPr>
          <w:rFonts w:hint="eastAsia"/>
        </w:rPr>
        <w:t xml:space="preserve">　＊主文―上告棄却</w:t>
      </w:r>
    </w:p>
    <w:p w14:paraId="6BCF0847" w14:textId="77777777" w:rsidR="00A71FF8" w:rsidRDefault="00A71FF8" w:rsidP="00A71FF8">
      <w:pPr>
        <w:jc w:val="left"/>
      </w:pPr>
    </w:p>
    <w:p w14:paraId="007D8AE0" w14:textId="77777777" w:rsidR="00AD25AD" w:rsidRDefault="00A71FF8" w:rsidP="00A71FF8">
      <w:pPr>
        <w:jc w:val="left"/>
      </w:pPr>
      <w:r>
        <w:rPr>
          <w:rFonts w:hint="eastAsia"/>
        </w:rPr>
        <w:t xml:space="preserve">　</w:t>
      </w:r>
      <w:r>
        <w:rPr>
          <w:rFonts w:hint="eastAsia"/>
        </w:rPr>
        <w:t>X</w:t>
      </w:r>
      <w:r>
        <w:rPr>
          <w:rFonts w:hint="eastAsia"/>
        </w:rPr>
        <w:t>は、前記のとおり、講習等を受講し、</w:t>
      </w:r>
      <w:r>
        <w:rPr>
          <w:rFonts w:hint="eastAsia"/>
        </w:rPr>
        <w:t>Y</w:t>
      </w:r>
      <w:r>
        <w:rPr>
          <w:rFonts w:hint="eastAsia"/>
        </w:rPr>
        <w:t>の思想、活動の目的、内容等を認識し、理解した上で、参画を決意し、</w:t>
      </w:r>
      <w:r>
        <w:rPr>
          <w:rFonts w:hint="eastAsia"/>
        </w:rPr>
        <w:t>Y</w:t>
      </w:r>
      <w:r>
        <w:rPr>
          <w:rFonts w:hint="eastAsia"/>
        </w:rPr>
        <w:t>との間でその全財産を出えんする旨の約定をし、これに基づきその全財産を出えんしたものである。上記出えんに係る約定及びこれに基づく</w:t>
      </w:r>
      <w:r w:rsidR="00AD25AD">
        <w:rPr>
          <w:rFonts w:hint="eastAsia"/>
        </w:rPr>
        <w:t>X</w:t>
      </w:r>
      <w:r w:rsidR="00AD25AD">
        <w:rPr>
          <w:rFonts w:hint="eastAsia"/>
        </w:rPr>
        <w:t>の出えん行為は、ヤマギシズム社会において要求される「無所有」の実践として行われたものであり、</w:t>
      </w:r>
      <w:r w:rsidR="00AD25AD">
        <w:rPr>
          <w:rFonts w:hint="eastAsia"/>
        </w:rPr>
        <w:t>X</w:t>
      </w:r>
      <w:r w:rsidR="00AD25AD">
        <w:rPr>
          <w:rFonts w:hint="eastAsia"/>
        </w:rPr>
        <w:t>が、終生、</w:t>
      </w:r>
      <w:r w:rsidR="00AD25AD">
        <w:rPr>
          <w:rFonts w:hint="eastAsia"/>
        </w:rPr>
        <w:t>Y</w:t>
      </w:r>
      <w:r w:rsidR="00AD25AD">
        <w:rPr>
          <w:rFonts w:hint="eastAsia"/>
        </w:rPr>
        <w:t>の下でヤマギシズムに基づく生活を営むことを目的とし、これを前提として行われたものであることが明らかである。ところが、本件においては、</w:t>
      </w:r>
      <w:r w:rsidR="00AD25AD">
        <w:rPr>
          <w:rFonts w:hint="eastAsia"/>
        </w:rPr>
        <w:t>X</w:t>
      </w:r>
      <w:r w:rsidR="00AD25AD">
        <w:rPr>
          <w:rFonts w:hint="eastAsia"/>
        </w:rPr>
        <w:t>は、</w:t>
      </w:r>
      <w:r w:rsidR="00AD25AD">
        <w:rPr>
          <w:rFonts w:hint="eastAsia"/>
        </w:rPr>
        <w:t>Y</w:t>
      </w:r>
      <w:r w:rsidR="00AD25AD">
        <w:rPr>
          <w:rFonts w:hint="eastAsia"/>
        </w:rPr>
        <w:t>への参画をした後、前記のような事情の変更があったことから、</w:t>
      </w:r>
      <w:r w:rsidR="00AD25AD">
        <w:rPr>
          <w:rFonts w:hint="eastAsia"/>
        </w:rPr>
        <w:t>Y</w:t>
      </w:r>
      <w:r w:rsidR="00AD25AD">
        <w:rPr>
          <w:rFonts w:hint="eastAsia"/>
        </w:rPr>
        <w:t>の同意を得て</w:t>
      </w:r>
      <w:r w:rsidR="00AD25AD">
        <w:rPr>
          <w:rFonts w:hint="eastAsia"/>
        </w:rPr>
        <w:t>Y</w:t>
      </w:r>
      <w:r w:rsidR="00AD25AD">
        <w:rPr>
          <w:rFonts w:hint="eastAsia"/>
        </w:rPr>
        <w:t>から脱退をしたものである。これにより、上記出えんに係る約定及びこれに基づく</w:t>
      </w:r>
      <w:r w:rsidR="00AD25AD">
        <w:rPr>
          <w:rFonts w:hint="eastAsia"/>
        </w:rPr>
        <w:t>X</w:t>
      </w:r>
      <w:r w:rsidR="00AD25AD">
        <w:rPr>
          <w:rFonts w:hint="eastAsia"/>
        </w:rPr>
        <w:t>の出えん行為の目的又はその前提が消滅したものと解するのが相当である。そうすると、上記出えんに係る約定は、上記脱退の時点において、その基礎を失い、将来に向かってその効力を失ったものというべきである。したがって、上記</w:t>
      </w:r>
      <w:r w:rsidR="00AD25AD">
        <w:rPr>
          <w:rFonts w:hint="eastAsia"/>
        </w:rPr>
        <w:t>X</w:t>
      </w:r>
      <w:r w:rsidR="00AD25AD">
        <w:rPr>
          <w:rFonts w:hint="eastAsia"/>
        </w:rPr>
        <w:t>の出えん行為は、</w:t>
      </w:r>
      <w:r w:rsidR="00AD25AD">
        <w:rPr>
          <w:rFonts w:hint="eastAsia"/>
        </w:rPr>
        <w:t>X</w:t>
      </w:r>
      <w:r w:rsidR="00AD25AD">
        <w:rPr>
          <w:rFonts w:hint="eastAsia"/>
        </w:rPr>
        <w:t>の脱退により、その法律上の原因を欠くに至ったものであり、</w:t>
      </w:r>
      <w:r w:rsidR="00AD25AD">
        <w:rPr>
          <w:rFonts w:hint="eastAsia"/>
        </w:rPr>
        <w:t>X</w:t>
      </w:r>
      <w:r w:rsidR="00AD25AD">
        <w:rPr>
          <w:rFonts w:hint="eastAsia"/>
        </w:rPr>
        <w:t>は、</w:t>
      </w:r>
      <w:r w:rsidR="00AD25AD">
        <w:rPr>
          <w:rFonts w:hint="eastAsia"/>
        </w:rPr>
        <w:t>Y</w:t>
      </w:r>
      <w:r w:rsidR="00AD25AD">
        <w:rPr>
          <w:rFonts w:hint="eastAsia"/>
        </w:rPr>
        <w:t>に対し、出えんした財産につき、不当利得返還請求権を有する。</w:t>
      </w:r>
    </w:p>
    <w:p w14:paraId="6B45693F" w14:textId="4001CDC6" w:rsidR="00AD25AD" w:rsidRDefault="00AD25AD" w:rsidP="00A71FF8">
      <w:pPr>
        <w:jc w:val="left"/>
      </w:pPr>
      <w:r>
        <w:rPr>
          <w:rFonts w:hint="eastAsia"/>
        </w:rPr>
        <w:t xml:space="preserve">　次に、</w:t>
      </w:r>
      <w:r>
        <w:rPr>
          <w:rFonts w:hint="eastAsia"/>
        </w:rPr>
        <w:t>X</w:t>
      </w:r>
      <w:r>
        <w:rPr>
          <w:rFonts w:hint="eastAsia"/>
        </w:rPr>
        <w:t>が</w:t>
      </w:r>
      <w:r>
        <w:rPr>
          <w:rFonts w:hint="eastAsia"/>
        </w:rPr>
        <w:t>Y</w:t>
      </w:r>
      <w:r>
        <w:rPr>
          <w:rFonts w:hint="eastAsia"/>
        </w:rPr>
        <w:t>に対して不当利得として返還を請求し得る範囲について検討する。上記不当利得返還請求権が</w:t>
      </w:r>
      <w:r>
        <w:rPr>
          <w:rFonts w:hint="eastAsia"/>
        </w:rPr>
        <w:t>X</w:t>
      </w:r>
      <w:r>
        <w:rPr>
          <w:rFonts w:hint="eastAsia"/>
        </w:rPr>
        <w:t>の脱退により事後的に法律上の原因を欠くに至ったことを理由とするものであること、</w:t>
      </w:r>
      <w:r>
        <w:rPr>
          <w:rFonts w:hint="eastAsia"/>
        </w:rPr>
        <w:t>X</w:t>
      </w:r>
      <w:r>
        <w:rPr>
          <w:rFonts w:hint="eastAsia"/>
        </w:rPr>
        <w:t>は、脱退するまでの相当期間、長男及び次女と共に、</w:t>
      </w:r>
      <w:r>
        <w:rPr>
          <w:rFonts w:hint="eastAsia"/>
        </w:rPr>
        <w:t>Y</w:t>
      </w:r>
      <w:r>
        <w:rPr>
          <w:rFonts w:hint="eastAsia"/>
        </w:rPr>
        <w:t>の下でヤマギシズムに基づく生活を営んでいたのであり、その間の生活費等は、すべて</w:t>
      </w:r>
      <w:r>
        <w:rPr>
          <w:rFonts w:hint="eastAsia"/>
        </w:rPr>
        <w:t>Y</w:t>
      </w:r>
      <w:r>
        <w:rPr>
          <w:rFonts w:hint="eastAsia"/>
        </w:rPr>
        <w:t>が負担していたこと</w:t>
      </w:r>
      <w:r w:rsidR="00A90714">
        <w:rPr>
          <w:rFonts w:hint="eastAsia"/>
        </w:rPr>
        <w:t>、また、</w:t>
      </w:r>
      <w:r w:rsidR="00A90714">
        <w:rPr>
          <w:rFonts w:hint="eastAsia"/>
        </w:rPr>
        <w:t>X</w:t>
      </w:r>
      <w:r w:rsidR="00A90714">
        <w:rPr>
          <w:rFonts w:hint="eastAsia"/>
        </w:rPr>
        <w:t>は、自己の提供する財産が</w:t>
      </w:r>
      <w:r w:rsidR="00A90714">
        <w:rPr>
          <w:rFonts w:hint="eastAsia"/>
        </w:rPr>
        <w:t>Y</w:t>
      </w:r>
      <w:r w:rsidR="00A90714">
        <w:rPr>
          <w:rFonts w:hint="eastAsia"/>
        </w:rPr>
        <w:t>や他の構成員のためにも使用されることを承知の上で、その全財産を出えんしたものであること等の諸点に照らすと、</w:t>
      </w:r>
      <w:r w:rsidR="00A90714">
        <w:rPr>
          <w:rFonts w:hint="eastAsia"/>
        </w:rPr>
        <w:t>X</w:t>
      </w:r>
      <w:r w:rsidR="00A90714">
        <w:rPr>
          <w:rFonts w:hint="eastAsia"/>
        </w:rPr>
        <w:t>が</w:t>
      </w:r>
      <w:r w:rsidR="00A90714">
        <w:rPr>
          <w:rFonts w:hint="eastAsia"/>
        </w:rPr>
        <w:t>Y</w:t>
      </w:r>
      <w:r w:rsidR="00A90714">
        <w:rPr>
          <w:rFonts w:hint="eastAsia"/>
        </w:rPr>
        <w:t>に対して出えんした全財産の返還を請求し得ると解するのは相当ではない。</w:t>
      </w:r>
      <w:r w:rsidR="00A90714">
        <w:rPr>
          <w:rFonts w:hint="eastAsia"/>
        </w:rPr>
        <w:t>X</w:t>
      </w:r>
      <w:r w:rsidR="00A90714">
        <w:rPr>
          <w:rFonts w:hint="eastAsia"/>
        </w:rPr>
        <w:t>の不当利得返還請求</w:t>
      </w:r>
      <w:r w:rsidR="00A90714">
        <w:rPr>
          <w:rFonts w:hint="eastAsia"/>
        </w:rPr>
        <w:lastRenderedPageBreak/>
        <w:t>権は、</w:t>
      </w:r>
      <w:r w:rsidR="00A90714">
        <w:rPr>
          <w:rFonts w:hint="eastAsia"/>
        </w:rPr>
        <w:t>X</w:t>
      </w:r>
      <w:r w:rsidR="00A90714">
        <w:rPr>
          <w:rFonts w:hint="eastAsia"/>
        </w:rPr>
        <w:t>が出えんした財産の価額の総額、</w:t>
      </w:r>
      <w:r w:rsidR="00A90714">
        <w:rPr>
          <w:rFonts w:hint="eastAsia"/>
        </w:rPr>
        <w:t>X</w:t>
      </w:r>
      <w:r w:rsidR="00A90714">
        <w:rPr>
          <w:rFonts w:hint="eastAsia"/>
        </w:rPr>
        <w:t>が</w:t>
      </w:r>
      <w:r w:rsidR="00A90714">
        <w:rPr>
          <w:rFonts w:hint="eastAsia"/>
        </w:rPr>
        <w:t>Y</w:t>
      </w:r>
      <w:r w:rsidR="00A90714">
        <w:rPr>
          <w:rFonts w:hint="eastAsia"/>
        </w:rPr>
        <w:t>の下で生活していた期間、その間に</w:t>
      </w:r>
      <w:r w:rsidR="00A90714">
        <w:rPr>
          <w:rFonts w:hint="eastAsia"/>
        </w:rPr>
        <w:t>X</w:t>
      </w:r>
      <w:r w:rsidR="00A90714">
        <w:rPr>
          <w:rFonts w:hint="eastAsia"/>
        </w:rPr>
        <w:t>が</w:t>
      </w:r>
      <w:r w:rsidR="00A90714">
        <w:rPr>
          <w:rFonts w:hint="eastAsia"/>
        </w:rPr>
        <w:t>Y</w:t>
      </w:r>
      <w:r w:rsidR="00A90714">
        <w:rPr>
          <w:rFonts w:hint="eastAsia"/>
        </w:rPr>
        <w:t>から受け取った生活費等の利得の総額、</w:t>
      </w:r>
      <w:r w:rsidR="00A90714">
        <w:rPr>
          <w:rFonts w:hint="eastAsia"/>
        </w:rPr>
        <w:t>X</w:t>
      </w:r>
      <w:r w:rsidR="00A90714">
        <w:rPr>
          <w:rFonts w:hint="eastAsia"/>
        </w:rPr>
        <w:t>の年齢、稼働能力等の諸般の事情及び法</w:t>
      </w:r>
      <w:r w:rsidR="00F22328">
        <w:rPr>
          <w:rFonts w:hint="eastAsia"/>
        </w:rPr>
        <w:t>条理に</w:t>
      </w:r>
      <w:r w:rsidR="00A90714">
        <w:rPr>
          <w:rFonts w:hint="eastAsia"/>
        </w:rPr>
        <w:t>照らし、</w:t>
      </w:r>
      <w:r w:rsidR="00A90714">
        <w:rPr>
          <w:rFonts w:hint="eastAsia"/>
        </w:rPr>
        <w:t>X</w:t>
      </w:r>
      <w:r w:rsidR="00A90714">
        <w:rPr>
          <w:rFonts w:hint="eastAsia"/>
        </w:rPr>
        <w:t>の脱退の時点で、</w:t>
      </w:r>
      <w:r w:rsidR="00A90714">
        <w:rPr>
          <w:rFonts w:hint="eastAsia"/>
        </w:rPr>
        <w:t>X</w:t>
      </w:r>
      <w:r w:rsidR="00A90714">
        <w:rPr>
          <w:rFonts w:hint="eastAsia"/>
        </w:rPr>
        <w:t>への返還を肯認するのが合理的、かつ、相当と認められる範囲に限られると解するのが相当である。</w:t>
      </w:r>
    </w:p>
    <w:p w14:paraId="60E386BA" w14:textId="15AB4833" w:rsidR="00A90714" w:rsidRDefault="00A90714" w:rsidP="00A71FF8">
      <w:pPr>
        <w:jc w:val="left"/>
      </w:pPr>
      <w:r>
        <w:rPr>
          <w:rFonts w:hint="eastAsia"/>
        </w:rPr>
        <w:t xml:space="preserve">　なお、</w:t>
      </w:r>
      <w:r>
        <w:rPr>
          <w:rFonts w:hint="eastAsia"/>
        </w:rPr>
        <w:t>X</w:t>
      </w:r>
      <w:r>
        <w:rPr>
          <w:rFonts w:hint="eastAsia"/>
        </w:rPr>
        <w:t>と</w:t>
      </w:r>
      <w:r>
        <w:rPr>
          <w:rFonts w:hint="eastAsia"/>
        </w:rPr>
        <w:t>Y</w:t>
      </w:r>
      <w:r>
        <w:rPr>
          <w:rFonts w:hint="eastAsia"/>
        </w:rPr>
        <w:t>との間の参画に係る契約には、</w:t>
      </w:r>
      <w:r>
        <w:rPr>
          <w:rFonts w:hint="eastAsia"/>
        </w:rPr>
        <w:t>X</w:t>
      </w:r>
      <w:r>
        <w:rPr>
          <w:rFonts w:hint="eastAsia"/>
        </w:rPr>
        <w:t>が出えんした財産の返還請求等を一切しない旨の約定があるが、このような約定は、その全財産を</w:t>
      </w:r>
      <w:r>
        <w:rPr>
          <w:rFonts w:hint="eastAsia"/>
        </w:rPr>
        <w:t>Y</w:t>
      </w:r>
      <w:r>
        <w:rPr>
          <w:rFonts w:hint="eastAsia"/>
        </w:rPr>
        <w:t>に対して出えんし、</w:t>
      </w:r>
      <w:r>
        <w:rPr>
          <w:rFonts w:hint="eastAsia"/>
        </w:rPr>
        <w:t>Y</w:t>
      </w:r>
      <w:r>
        <w:rPr>
          <w:rFonts w:hint="eastAsia"/>
        </w:rPr>
        <w:t>の下を離れて生活をするための資力を全く失っている</w:t>
      </w:r>
      <w:r>
        <w:rPr>
          <w:rFonts w:hint="eastAsia"/>
        </w:rPr>
        <w:t>X</w:t>
      </w:r>
      <w:r>
        <w:rPr>
          <w:rFonts w:hint="eastAsia"/>
        </w:rPr>
        <w:t>に対し、事実上、</w:t>
      </w:r>
      <w:r>
        <w:rPr>
          <w:rFonts w:hint="eastAsia"/>
        </w:rPr>
        <w:t>Y</w:t>
      </w:r>
      <w:r>
        <w:rPr>
          <w:rFonts w:hint="eastAsia"/>
        </w:rPr>
        <w:t>からの脱退を断念させ、</w:t>
      </w:r>
      <w:r>
        <w:rPr>
          <w:rFonts w:hint="eastAsia"/>
        </w:rPr>
        <w:t>Y</w:t>
      </w:r>
      <w:r>
        <w:rPr>
          <w:rFonts w:hint="eastAsia"/>
        </w:rPr>
        <w:t>の下での生活を強制する</w:t>
      </w:r>
      <w:r w:rsidR="003711AF">
        <w:rPr>
          <w:rFonts w:hint="eastAsia"/>
        </w:rPr>
        <w:t>もので</w:t>
      </w:r>
      <w:r>
        <w:rPr>
          <w:rFonts w:hint="eastAsia"/>
        </w:rPr>
        <w:t>あり、</w:t>
      </w:r>
      <w:r>
        <w:rPr>
          <w:rFonts w:hint="eastAsia"/>
        </w:rPr>
        <w:t>X</w:t>
      </w:r>
      <w:r>
        <w:rPr>
          <w:rFonts w:hint="eastAsia"/>
        </w:rPr>
        <w:t>の</w:t>
      </w:r>
      <w:r>
        <w:rPr>
          <w:rFonts w:hint="eastAsia"/>
        </w:rPr>
        <w:t>Y</w:t>
      </w:r>
      <w:r>
        <w:rPr>
          <w:rFonts w:hint="eastAsia"/>
        </w:rPr>
        <w:t>からの脱退の自由を著しく制約するものであるから、上記の範囲の不当利得返還請求権を制限する約定部分は、公序良俗に反し、無効というべきである。</w:t>
      </w:r>
    </w:p>
    <w:p w14:paraId="13B48815" w14:textId="77777777" w:rsidR="0016360D" w:rsidRPr="0016360D" w:rsidRDefault="0016360D" w:rsidP="00A71FF8">
      <w:pPr>
        <w:jc w:val="left"/>
      </w:pPr>
    </w:p>
    <w:p w14:paraId="0FD5406F" w14:textId="77777777" w:rsidR="00A90714" w:rsidRDefault="001367FD" w:rsidP="00A71FF8">
      <w:pPr>
        <w:jc w:val="left"/>
      </w:pPr>
      <w:r>
        <w:rPr>
          <w:rFonts w:hint="eastAsia"/>
        </w:rPr>
        <w:t>Ⅲ</w:t>
      </w:r>
      <w:r w:rsidR="0064571F">
        <w:rPr>
          <w:rFonts w:hint="eastAsia"/>
        </w:rPr>
        <w:t xml:space="preserve">　争点</w:t>
      </w:r>
    </w:p>
    <w:p w14:paraId="03159BA6" w14:textId="77777777" w:rsidR="00923D0F" w:rsidRDefault="0064571F" w:rsidP="00AA664E">
      <w:pPr>
        <w:jc w:val="left"/>
      </w:pPr>
      <w:r>
        <w:rPr>
          <w:rFonts w:hint="eastAsia"/>
        </w:rPr>
        <w:t xml:space="preserve">　「無所有共有一体社会」の実現を目的とする</w:t>
      </w:r>
      <w:r w:rsidR="001F7E42">
        <w:rPr>
          <w:rFonts w:hint="eastAsia"/>
        </w:rPr>
        <w:t>Y</w:t>
      </w:r>
      <w:r>
        <w:rPr>
          <w:rFonts w:hint="eastAsia"/>
        </w:rPr>
        <w:t>団体に参画するに当たり全財産の出えんをした</w:t>
      </w:r>
      <w:r>
        <w:rPr>
          <w:rFonts w:hint="eastAsia"/>
        </w:rPr>
        <w:t>X</w:t>
      </w:r>
      <w:r>
        <w:rPr>
          <w:rFonts w:hint="eastAsia"/>
        </w:rPr>
        <w:t>は</w:t>
      </w:r>
      <w:r w:rsidR="001F7E42">
        <w:rPr>
          <w:rFonts w:hint="eastAsia"/>
        </w:rPr>
        <w:t>Y</w:t>
      </w:r>
      <w:r w:rsidR="001F7E42">
        <w:rPr>
          <w:rFonts w:hint="eastAsia"/>
        </w:rPr>
        <w:t>からの脱退後、出えんした財産の返還を請求できるか。</w:t>
      </w:r>
      <w:r w:rsidR="00D81A1E">
        <w:rPr>
          <w:rFonts w:hint="eastAsia"/>
        </w:rPr>
        <w:t>また、その返還の範囲はどの程度か。</w:t>
      </w:r>
    </w:p>
    <w:p w14:paraId="6F00E10E" w14:textId="77777777" w:rsidR="00AA664E" w:rsidRDefault="00AA664E" w:rsidP="00AA664E">
      <w:pPr>
        <w:jc w:val="left"/>
      </w:pPr>
    </w:p>
    <w:p w14:paraId="0FC6C74F" w14:textId="77777777" w:rsidR="00080CF9" w:rsidRDefault="00080CF9" w:rsidP="00080CF9">
      <w:pPr>
        <w:ind w:left="210" w:hangingChars="100" w:hanging="210"/>
      </w:pPr>
      <w:r>
        <w:rPr>
          <w:rFonts w:hint="eastAsia"/>
        </w:rPr>
        <w:t>Ⅳ　基礎知識の確認</w:t>
      </w:r>
    </w:p>
    <w:p w14:paraId="57D8D76C" w14:textId="77777777" w:rsidR="00080CF9" w:rsidRDefault="00080CF9" w:rsidP="00080CF9">
      <w:pPr>
        <w:ind w:left="210" w:hangingChars="100" w:hanging="210"/>
      </w:pPr>
    </w:p>
    <w:p w14:paraId="34CD2D24" w14:textId="3EB68B35" w:rsidR="00080CF9" w:rsidRDefault="00080CF9" w:rsidP="00080CF9">
      <w:pPr>
        <w:ind w:left="210" w:hangingChars="100" w:hanging="210"/>
      </w:pPr>
      <w:r>
        <w:rPr>
          <w:rFonts w:hint="eastAsia"/>
        </w:rPr>
        <w:t>・民法第</w:t>
      </w:r>
      <w:r>
        <w:rPr>
          <w:rFonts w:hint="eastAsia"/>
        </w:rPr>
        <w:t>703</w:t>
      </w:r>
      <w:r>
        <w:rPr>
          <w:rFonts w:hint="eastAsia"/>
        </w:rPr>
        <w:t>条</w:t>
      </w:r>
      <w:r w:rsidR="00E55374">
        <w:rPr>
          <w:rFonts w:hint="eastAsia"/>
        </w:rPr>
        <w:t>(</w:t>
      </w:r>
      <w:r w:rsidR="00E55374">
        <w:rPr>
          <w:rFonts w:hint="eastAsia"/>
        </w:rPr>
        <w:t>不当利得の返還義務</w:t>
      </w:r>
      <w:r w:rsidR="00E55374">
        <w:rPr>
          <w:rFonts w:hint="eastAsia"/>
        </w:rPr>
        <w:t>)</w:t>
      </w:r>
    </w:p>
    <w:p w14:paraId="3E498EED" w14:textId="77777777" w:rsidR="00080CF9" w:rsidRDefault="00080CF9" w:rsidP="00080CF9">
      <w:pPr>
        <w:ind w:left="210" w:hangingChars="100" w:hanging="210"/>
      </w:pPr>
      <w:r>
        <w:rPr>
          <w:rFonts w:hint="eastAsia"/>
        </w:rPr>
        <w:t xml:space="preserve">　法律上の原因なく他人の財産又は労務によって利益を受け、そのために他人に損失を及ぼした者</w:t>
      </w:r>
      <w:r>
        <w:rPr>
          <w:rFonts w:hint="eastAsia"/>
        </w:rPr>
        <w:t>(</w:t>
      </w:r>
      <w:r>
        <w:rPr>
          <w:rFonts w:hint="eastAsia"/>
        </w:rPr>
        <w:t>以下この章において「受益者」という。</w:t>
      </w:r>
      <w:r>
        <w:rPr>
          <w:rFonts w:hint="eastAsia"/>
        </w:rPr>
        <w:t>)</w:t>
      </w:r>
      <w:r>
        <w:rPr>
          <w:rFonts w:hint="eastAsia"/>
        </w:rPr>
        <w:t>は、その利益の存する限度において、これを返還する義務を負う。</w:t>
      </w:r>
    </w:p>
    <w:p w14:paraId="26FCF390" w14:textId="77777777" w:rsidR="00080CF9" w:rsidRDefault="00080CF9" w:rsidP="00080CF9">
      <w:pPr>
        <w:ind w:left="210" w:hangingChars="100" w:hanging="210"/>
      </w:pPr>
    </w:p>
    <w:p w14:paraId="5118B081" w14:textId="77777777" w:rsidR="00080CF9" w:rsidRDefault="00080CF9" w:rsidP="00080CF9">
      <w:pPr>
        <w:ind w:left="210" w:hangingChars="100" w:hanging="210"/>
      </w:pPr>
      <w:r>
        <w:rPr>
          <w:rFonts w:hint="eastAsia"/>
        </w:rPr>
        <w:t xml:space="preserve">　要件：①受益</w:t>
      </w:r>
    </w:p>
    <w:p w14:paraId="3B3832DC" w14:textId="77777777" w:rsidR="00080CF9" w:rsidRDefault="00080CF9" w:rsidP="00080CF9">
      <w:pPr>
        <w:ind w:left="210" w:hangingChars="100" w:hanging="210"/>
      </w:pPr>
      <w:r>
        <w:rPr>
          <w:rFonts w:hint="eastAsia"/>
        </w:rPr>
        <w:t xml:space="preserve">　　　　②受益と損失の因果関係</w:t>
      </w:r>
    </w:p>
    <w:p w14:paraId="7603EE45" w14:textId="77777777" w:rsidR="00080CF9" w:rsidRDefault="00080CF9" w:rsidP="00080CF9">
      <w:pPr>
        <w:ind w:left="210" w:hangingChars="100" w:hanging="210"/>
      </w:pPr>
      <w:r>
        <w:rPr>
          <w:rFonts w:hint="eastAsia"/>
        </w:rPr>
        <w:t xml:space="preserve">　　　　③損失</w:t>
      </w:r>
    </w:p>
    <w:p w14:paraId="0FD8D0CB" w14:textId="77777777" w:rsidR="00080CF9" w:rsidRDefault="00080CF9" w:rsidP="00080CF9">
      <w:pPr>
        <w:ind w:left="210" w:hangingChars="100" w:hanging="210"/>
      </w:pPr>
      <w:r>
        <w:rPr>
          <w:rFonts w:hint="eastAsia"/>
        </w:rPr>
        <w:t xml:space="preserve">　　　　④①～③につき「法律上の原因」がないこと</w:t>
      </w:r>
    </w:p>
    <w:p w14:paraId="0BCEBBD0" w14:textId="77777777" w:rsidR="00080CF9" w:rsidRDefault="00080CF9" w:rsidP="00080CF9">
      <w:pPr>
        <w:ind w:left="210" w:hangingChars="100" w:hanging="210"/>
      </w:pPr>
    </w:p>
    <w:p w14:paraId="1507D9A8" w14:textId="77777777" w:rsidR="00080CF9" w:rsidRDefault="00080CF9" w:rsidP="00080CF9">
      <w:pPr>
        <w:ind w:left="3045" w:hangingChars="1450" w:hanging="3045"/>
      </w:pPr>
      <w:r>
        <w:rPr>
          <w:rFonts w:hint="eastAsia"/>
        </w:rPr>
        <w:t>※「法律上の原因」がないこと→財貨の移転を基礎づける法律関係が表見的には存在するように見えたが、実は存在しなかった場合等。</w:t>
      </w:r>
    </w:p>
    <w:p w14:paraId="6935B342" w14:textId="77777777" w:rsidR="00080CF9" w:rsidRDefault="00080CF9" w:rsidP="00080CF9">
      <w:pPr>
        <w:ind w:left="3045" w:hangingChars="1450" w:hanging="3045"/>
      </w:pPr>
      <w:r>
        <w:rPr>
          <w:rFonts w:hint="eastAsia"/>
        </w:rPr>
        <w:t xml:space="preserve">　　　　　　　　　　　　　　</w:t>
      </w:r>
      <w:r>
        <w:rPr>
          <w:rFonts w:hint="eastAsia"/>
        </w:rPr>
        <w:t xml:space="preserve"> Ex)</w:t>
      </w:r>
      <w:r>
        <w:rPr>
          <w:rFonts w:hint="eastAsia"/>
        </w:rPr>
        <w:t>契約が無効の場合、取り消された場合、解除された場合</w:t>
      </w:r>
    </w:p>
    <w:p w14:paraId="4C2AD1C7" w14:textId="77777777" w:rsidR="00080CF9" w:rsidRPr="00622BAA" w:rsidRDefault="00080CF9" w:rsidP="00080CF9">
      <w:pPr>
        <w:ind w:left="210" w:hangingChars="100" w:hanging="210"/>
      </w:pPr>
    </w:p>
    <w:p w14:paraId="21BEA13A" w14:textId="77777777" w:rsidR="00080CF9" w:rsidRDefault="00080CF9" w:rsidP="00080CF9">
      <w:pPr>
        <w:ind w:left="210" w:hangingChars="100" w:hanging="210"/>
      </w:pPr>
      <w:r>
        <w:rPr>
          <w:rFonts w:hint="eastAsia"/>
        </w:rPr>
        <w:t>・権利能力なき社団</w:t>
      </w:r>
    </w:p>
    <w:p w14:paraId="293BF10F" w14:textId="77777777" w:rsidR="00080CF9" w:rsidRDefault="00080CF9" w:rsidP="00080CF9">
      <w:pPr>
        <w:ind w:left="210" w:hangingChars="100" w:hanging="210"/>
      </w:pPr>
      <w:r>
        <w:rPr>
          <w:rFonts w:hint="eastAsia"/>
        </w:rPr>
        <w:t xml:space="preserve">　社団の実態を有するが法人格を与えられていない団体。法人格を得ていないが実質的には法人と同様の組織を有し、構成員から独立して行動している団体がこれに当たる。</w:t>
      </w:r>
    </w:p>
    <w:p w14:paraId="7B9B8EC2" w14:textId="77777777" w:rsidR="00080CF9" w:rsidRDefault="00080CF9" w:rsidP="00AA664E">
      <w:pPr>
        <w:jc w:val="left"/>
      </w:pPr>
    </w:p>
    <w:p w14:paraId="19C09F2A" w14:textId="77777777" w:rsidR="00AA664E" w:rsidRDefault="00080CF9" w:rsidP="00AA664E">
      <w:pPr>
        <w:jc w:val="left"/>
      </w:pPr>
      <w:r>
        <w:rPr>
          <w:rFonts w:hint="eastAsia"/>
        </w:rPr>
        <w:t>Ⅴ</w:t>
      </w:r>
      <w:r w:rsidR="00AA664E">
        <w:rPr>
          <w:rFonts w:hint="eastAsia"/>
        </w:rPr>
        <w:t xml:space="preserve">　第</w:t>
      </w:r>
      <w:r w:rsidR="00AA664E">
        <w:rPr>
          <w:rFonts w:hint="eastAsia"/>
        </w:rPr>
        <w:t>1</w:t>
      </w:r>
      <w:r w:rsidR="00AA664E">
        <w:rPr>
          <w:rFonts w:hint="eastAsia"/>
        </w:rPr>
        <w:t>審、原審との比較</w:t>
      </w:r>
    </w:p>
    <w:p w14:paraId="0DA6DD50" w14:textId="77777777" w:rsidR="00AA664E" w:rsidRDefault="00AA664E" w:rsidP="00AA664E">
      <w:pPr>
        <w:jc w:val="left"/>
      </w:pPr>
    </w:p>
    <w:p w14:paraId="5584EB60" w14:textId="77777777" w:rsidR="00AA664E" w:rsidRPr="00AA664E" w:rsidRDefault="0056606C" w:rsidP="0056606C">
      <w:pPr>
        <w:jc w:val="left"/>
      </w:pPr>
      <w:r>
        <w:rPr>
          <w:rFonts w:hint="eastAsia"/>
        </w:rPr>
        <w:t>ⅰ</w:t>
      </w:r>
      <w:r w:rsidR="00217218">
        <w:rPr>
          <w:rFonts w:hint="eastAsia"/>
        </w:rPr>
        <w:t>)</w:t>
      </w:r>
      <w:r>
        <w:rPr>
          <w:rFonts w:hint="eastAsia"/>
        </w:rPr>
        <w:t>第</w:t>
      </w:r>
      <w:r>
        <w:rPr>
          <w:rFonts w:hint="eastAsia"/>
        </w:rPr>
        <w:t>1</w:t>
      </w:r>
      <w:r w:rsidR="00AA664E" w:rsidRPr="00AA664E">
        <w:rPr>
          <w:rFonts w:hint="eastAsia"/>
        </w:rPr>
        <w:t>審</w:t>
      </w:r>
    </w:p>
    <w:p w14:paraId="6746AD3F" w14:textId="77777777" w:rsidR="00AA664E" w:rsidRPr="00AA664E" w:rsidRDefault="00AA664E" w:rsidP="00AA664E">
      <w:pPr>
        <w:jc w:val="left"/>
      </w:pPr>
      <w:r w:rsidRPr="00AA664E">
        <w:rPr>
          <w:rFonts w:hint="eastAsia"/>
        </w:rPr>
        <w:t xml:space="preserve">　</w:t>
      </w:r>
      <w:r w:rsidR="008D135E">
        <w:rPr>
          <w:rFonts w:hint="eastAsia"/>
        </w:rPr>
        <w:t>・</w:t>
      </w:r>
      <w:r w:rsidRPr="00AA664E">
        <w:rPr>
          <w:rFonts w:hint="eastAsia"/>
        </w:rPr>
        <w:t>一次的請求→棄却</w:t>
      </w:r>
    </w:p>
    <w:p w14:paraId="1D712EE4" w14:textId="77777777" w:rsidR="00AA664E" w:rsidRPr="00AA664E" w:rsidRDefault="00AA664E" w:rsidP="00AA664E">
      <w:pPr>
        <w:jc w:val="left"/>
      </w:pPr>
      <w:r w:rsidRPr="00AA664E">
        <w:rPr>
          <w:rFonts w:hint="eastAsia"/>
        </w:rPr>
        <w:t xml:space="preserve">　</w:t>
      </w:r>
      <w:r w:rsidR="008D135E">
        <w:rPr>
          <w:rFonts w:hint="eastAsia"/>
        </w:rPr>
        <w:t>・</w:t>
      </w:r>
      <w:r w:rsidRPr="00AA664E">
        <w:rPr>
          <w:rFonts w:hint="eastAsia"/>
        </w:rPr>
        <w:t>二次的請求→認容</w:t>
      </w:r>
    </w:p>
    <w:p w14:paraId="1A20B4FA" w14:textId="77777777" w:rsidR="00AA664E" w:rsidRPr="008D135E" w:rsidRDefault="00AA664E" w:rsidP="00AA664E">
      <w:pPr>
        <w:jc w:val="left"/>
      </w:pPr>
    </w:p>
    <w:p w14:paraId="73CB8D9E" w14:textId="77777777" w:rsidR="00AA664E" w:rsidRPr="00AA664E" w:rsidRDefault="008D135E" w:rsidP="008D135E">
      <w:pPr>
        <w:jc w:val="left"/>
      </w:pPr>
      <w:r>
        <w:rPr>
          <w:rFonts w:hint="eastAsia"/>
        </w:rPr>
        <w:t>・一次的請求…</w:t>
      </w:r>
      <w:r w:rsidR="00AA664E" w:rsidRPr="00AA664E">
        <w:rPr>
          <w:rFonts w:hint="eastAsia"/>
        </w:rPr>
        <w:t>不法行為に基づく損害賠償請求について</w:t>
      </w:r>
    </w:p>
    <w:p w14:paraId="6304EC71" w14:textId="20B1454E" w:rsidR="00AA664E" w:rsidRPr="00AA664E" w:rsidRDefault="00AA664E" w:rsidP="0056606C">
      <w:pPr>
        <w:ind w:left="210" w:hanging="210"/>
        <w:jc w:val="left"/>
      </w:pPr>
      <w:r w:rsidRPr="00AA664E">
        <w:rPr>
          <w:rFonts w:hint="eastAsia"/>
        </w:rPr>
        <w:t xml:space="preserve">　→</w:t>
      </w:r>
      <w:r w:rsidR="00117C8A">
        <w:rPr>
          <w:rFonts w:hint="eastAsia"/>
        </w:rPr>
        <w:t>「</w:t>
      </w:r>
      <w:r w:rsidRPr="00AA664E">
        <w:rPr>
          <w:rFonts w:hint="eastAsia"/>
        </w:rPr>
        <w:t>Y</w:t>
      </w:r>
      <w:r w:rsidRPr="00AA664E">
        <w:rPr>
          <w:rFonts w:hint="eastAsia"/>
        </w:rPr>
        <w:t>の地域会員が</w:t>
      </w:r>
      <w:r w:rsidRPr="00AA664E">
        <w:rPr>
          <w:rFonts w:hint="eastAsia"/>
        </w:rPr>
        <w:t>X</w:t>
      </w:r>
      <w:r w:rsidR="000F73A4">
        <w:rPr>
          <w:rFonts w:hint="eastAsia"/>
        </w:rPr>
        <w:t>に対してした勧誘は、…</w:t>
      </w:r>
      <w:r w:rsidRPr="00AA664E">
        <w:rPr>
          <w:rFonts w:hint="eastAsia"/>
        </w:rPr>
        <w:t>やや誇張された表現を用</w:t>
      </w:r>
      <w:r w:rsidR="00117C8A">
        <w:rPr>
          <w:rFonts w:hint="eastAsia"/>
        </w:rPr>
        <w:t>いたものであったとはいえるものの、…</w:t>
      </w:r>
      <w:r w:rsidRPr="00AA664E">
        <w:rPr>
          <w:rFonts w:hint="eastAsia"/>
        </w:rPr>
        <w:t>参加を強要したり、参加以外の選択肢がない状態に</w:t>
      </w:r>
      <w:r w:rsidRPr="00AA664E">
        <w:rPr>
          <w:rFonts w:hint="eastAsia"/>
        </w:rPr>
        <w:t>X</w:t>
      </w:r>
      <w:r w:rsidRPr="00AA664E">
        <w:rPr>
          <w:rFonts w:hint="eastAsia"/>
        </w:rPr>
        <w:t>を追い込むものであったとの</w:t>
      </w:r>
      <w:r w:rsidR="00EF3286">
        <w:rPr>
          <w:rFonts w:hint="eastAsia"/>
        </w:rPr>
        <w:t>事情は認</w:t>
      </w:r>
      <w:r w:rsidRPr="00AA664E">
        <w:rPr>
          <w:rFonts w:hint="eastAsia"/>
        </w:rPr>
        <w:t>められず、社会的相当性を欠くとは言えない。</w:t>
      </w:r>
      <w:r w:rsidR="00117C8A">
        <w:rPr>
          <w:rFonts w:hint="eastAsia"/>
        </w:rPr>
        <w:t>」</w:t>
      </w:r>
    </w:p>
    <w:p w14:paraId="4EEFA99B" w14:textId="77777777" w:rsidR="00AA664E" w:rsidRPr="00AA664E" w:rsidRDefault="00AA664E" w:rsidP="0056606C">
      <w:pPr>
        <w:ind w:left="210" w:hanging="210"/>
        <w:jc w:val="left"/>
      </w:pPr>
      <w:r w:rsidRPr="00AA664E">
        <w:rPr>
          <w:rFonts w:hint="eastAsia"/>
        </w:rPr>
        <w:t xml:space="preserve">　　</w:t>
      </w:r>
      <w:r w:rsidR="00F85E6E">
        <w:rPr>
          <w:rFonts w:hint="eastAsia"/>
        </w:rPr>
        <w:t>また、</w:t>
      </w:r>
      <w:r w:rsidR="00117C8A">
        <w:rPr>
          <w:rFonts w:hint="eastAsia"/>
        </w:rPr>
        <w:t>「</w:t>
      </w:r>
      <w:r w:rsidRPr="00AA664E">
        <w:rPr>
          <w:rFonts w:hint="eastAsia"/>
        </w:rPr>
        <w:t>特講のカリキュラムの中では参画や全財産の交付が直接勧誘されたことはなく、</w:t>
      </w:r>
      <w:r w:rsidRPr="00AA664E">
        <w:rPr>
          <w:rFonts w:hint="eastAsia"/>
        </w:rPr>
        <w:t>X</w:t>
      </w:r>
      <w:r w:rsidRPr="00AA664E">
        <w:rPr>
          <w:rFonts w:hint="eastAsia"/>
        </w:rPr>
        <w:t>が実際に参画と本件財産交付に至ったのは特講後</w:t>
      </w:r>
      <w:r w:rsidR="00117C8A">
        <w:rPr>
          <w:rFonts w:hint="eastAsia"/>
        </w:rPr>
        <w:t>に参加した三度の研鑽学校の後であり、…</w:t>
      </w:r>
      <w:r w:rsidRPr="00AA664E">
        <w:rPr>
          <w:rFonts w:hint="eastAsia"/>
        </w:rPr>
        <w:t>X</w:t>
      </w:r>
      <w:r w:rsidRPr="00AA664E">
        <w:rPr>
          <w:rFonts w:hint="eastAsia"/>
        </w:rPr>
        <w:t>が、特講、研鑽会で感じた不安や心理的負担を抱えたままの状態で参画や本件財産を交付したとは言えない。</w:t>
      </w:r>
      <w:r w:rsidR="00117C8A">
        <w:rPr>
          <w:rFonts w:hint="eastAsia"/>
        </w:rPr>
        <w:t>」</w:t>
      </w:r>
    </w:p>
    <w:p w14:paraId="5B4A7121" w14:textId="77777777" w:rsidR="00AA664E" w:rsidRPr="00AA664E" w:rsidRDefault="00AA664E" w:rsidP="0056606C">
      <w:pPr>
        <w:ind w:left="210" w:hanging="210"/>
        <w:jc w:val="left"/>
      </w:pPr>
      <w:r w:rsidRPr="00AA664E">
        <w:rPr>
          <w:rFonts w:hint="eastAsia"/>
        </w:rPr>
        <w:t xml:space="preserve">　　</w:t>
      </w:r>
      <w:r w:rsidR="00117C8A">
        <w:rPr>
          <w:rFonts w:hint="eastAsia"/>
        </w:rPr>
        <w:t>加えて、「</w:t>
      </w:r>
      <w:r w:rsidRPr="00AA664E">
        <w:rPr>
          <w:rFonts w:hint="eastAsia"/>
        </w:rPr>
        <w:t>X</w:t>
      </w:r>
      <w:r w:rsidRPr="00AA664E">
        <w:rPr>
          <w:rFonts w:hint="eastAsia"/>
        </w:rPr>
        <w:t>は、参画して間もないころ、</w:t>
      </w:r>
      <w:r w:rsidRPr="00AA664E">
        <w:rPr>
          <w:rFonts w:hint="eastAsia"/>
        </w:rPr>
        <w:t>Y</w:t>
      </w:r>
      <w:r w:rsidRPr="00AA664E">
        <w:rPr>
          <w:rFonts w:hint="eastAsia"/>
        </w:rPr>
        <w:t>調整機関、実顕地での生活について相当客観的に見ることのできる状態にあった</w:t>
      </w:r>
      <w:r w:rsidR="005E1057">
        <w:rPr>
          <w:rFonts w:hint="eastAsia"/>
        </w:rPr>
        <w:t>」。よって、「</w:t>
      </w:r>
      <w:r w:rsidRPr="00AA664E">
        <w:rPr>
          <w:rFonts w:hint="eastAsia"/>
        </w:rPr>
        <w:t>参画当時、</w:t>
      </w:r>
      <w:r w:rsidRPr="00AA664E">
        <w:rPr>
          <w:rFonts w:hint="eastAsia"/>
        </w:rPr>
        <w:t>X</w:t>
      </w:r>
      <w:r w:rsidRPr="00AA664E">
        <w:rPr>
          <w:rFonts w:hint="eastAsia"/>
        </w:rPr>
        <w:t>が、</w:t>
      </w:r>
      <w:r w:rsidRPr="00AA664E">
        <w:rPr>
          <w:rFonts w:hint="eastAsia"/>
        </w:rPr>
        <w:t>Y</w:t>
      </w:r>
      <w:r w:rsidRPr="00AA664E">
        <w:rPr>
          <w:rFonts w:hint="eastAsia"/>
        </w:rPr>
        <w:t>調整機関によって思考を操作・支配されており、他の考え方を全く受け付けず、疑問を感じる姿勢が失われているといった状態にあったとまで認めることはできない。</w:t>
      </w:r>
      <w:r w:rsidR="00117C8A">
        <w:rPr>
          <w:rFonts w:hint="eastAsia"/>
        </w:rPr>
        <w:t>」</w:t>
      </w:r>
    </w:p>
    <w:p w14:paraId="51E2E650" w14:textId="77777777" w:rsidR="00AA664E" w:rsidRPr="00AA664E" w:rsidRDefault="00117C8A" w:rsidP="0056606C">
      <w:pPr>
        <w:ind w:left="210" w:hanging="210"/>
        <w:jc w:val="left"/>
      </w:pPr>
      <w:r>
        <w:rPr>
          <w:rFonts w:hint="eastAsia"/>
        </w:rPr>
        <w:t xml:space="preserve">　　上記</w:t>
      </w:r>
      <w:r w:rsidR="00AA664E" w:rsidRPr="00AA664E">
        <w:rPr>
          <w:rFonts w:hint="eastAsia"/>
        </w:rPr>
        <w:t>によると、</w:t>
      </w:r>
      <w:r>
        <w:rPr>
          <w:rFonts w:hint="eastAsia"/>
        </w:rPr>
        <w:t>「</w:t>
      </w:r>
      <w:r w:rsidR="00AA664E" w:rsidRPr="00AA664E">
        <w:rPr>
          <w:rFonts w:hint="eastAsia"/>
        </w:rPr>
        <w:t>本件では、</w:t>
      </w:r>
      <w:r w:rsidR="00AA664E" w:rsidRPr="00AA664E">
        <w:rPr>
          <w:rFonts w:hint="eastAsia"/>
        </w:rPr>
        <w:t>X</w:t>
      </w:r>
      <w:r w:rsidR="00AA664E" w:rsidRPr="00AA664E">
        <w:rPr>
          <w:rFonts w:hint="eastAsia"/>
        </w:rPr>
        <w:t>の特講、研鑽会への参加、参画と続く一連の過程への</w:t>
      </w:r>
      <w:r w:rsidR="00AA664E" w:rsidRPr="00AA664E">
        <w:rPr>
          <w:rFonts w:hint="eastAsia"/>
        </w:rPr>
        <w:t>Y</w:t>
      </w:r>
      <w:r w:rsidR="00AA664E" w:rsidRPr="00AA664E">
        <w:rPr>
          <w:rFonts w:hint="eastAsia"/>
        </w:rPr>
        <w:t>調整機関の担当者の関与について、本件財産交付に向けられた違法な行為があったと認めることはできず、</w:t>
      </w:r>
      <w:r w:rsidR="00AA664E" w:rsidRPr="00AA664E">
        <w:rPr>
          <w:rFonts w:hint="eastAsia"/>
        </w:rPr>
        <w:t>X</w:t>
      </w:r>
      <w:r w:rsidR="00AA664E" w:rsidRPr="00AA664E">
        <w:rPr>
          <w:rFonts w:hint="eastAsia"/>
        </w:rPr>
        <w:t>は、自らの相当程度合理的な判断に基づいて特講・研鑽学校への参加及び</w:t>
      </w:r>
      <w:r w:rsidR="00AA664E" w:rsidRPr="00AA664E">
        <w:rPr>
          <w:rFonts w:hint="eastAsia"/>
        </w:rPr>
        <w:t>Y</w:t>
      </w:r>
      <w:r w:rsidR="00AA664E" w:rsidRPr="00AA664E">
        <w:rPr>
          <w:rFonts w:hint="eastAsia"/>
        </w:rPr>
        <w:t>調整機関への参画を決断したものと認められる</w:t>
      </w:r>
      <w:r>
        <w:rPr>
          <w:rFonts w:hint="eastAsia"/>
        </w:rPr>
        <w:t>」</w:t>
      </w:r>
      <w:r w:rsidR="00AA664E" w:rsidRPr="00AA664E">
        <w:rPr>
          <w:rFonts w:hint="eastAsia"/>
        </w:rPr>
        <w:t>ので、不法行為を理由とする</w:t>
      </w:r>
      <w:r w:rsidR="00AA664E" w:rsidRPr="00AA664E">
        <w:rPr>
          <w:rFonts w:hint="eastAsia"/>
        </w:rPr>
        <w:t>Y</w:t>
      </w:r>
      <w:r>
        <w:rPr>
          <w:rFonts w:hint="eastAsia"/>
        </w:rPr>
        <w:t>の請求は、認められない。</w:t>
      </w:r>
    </w:p>
    <w:p w14:paraId="08AA776A" w14:textId="77777777" w:rsidR="00AA664E" w:rsidRPr="00AA664E" w:rsidRDefault="00AA664E" w:rsidP="00AA664E">
      <w:pPr>
        <w:jc w:val="left"/>
      </w:pPr>
    </w:p>
    <w:p w14:paraId="0EB3C3A6" w14:textId="77777777" w:rsidR="00AA664E" w:rsidRPr="00AA664E" w:rsidRDefault="008D135E" w:rsidP="008D135E">
      <w:pPr>
        <w:jc w:val="left"/>
      </w:pPr>
      <w:r>
        <w:rPr>
          <w:rFonts w:hint="eastAsia"/>
        </w:rPr>
        <w:t>・二次的請求…</w:t>
      </w:r>
      <w:r w:rsidR="00AA664E" w:rsidRPr="00AA664E">
        <w:rPr>
          <w:rFonts w:hint="eastAsia"/>
        </w:rPr>
        <w:t>信託財産返還請求、寄託金返還請求、不当利得返還請求について</w:t>
      </w:r>
    </w:p>
    <w:p w14:paraId="21657C3E" w14:textId="77777777" w:rsidR="008D135E" w:rsidRPr="008D135E" w:rsidRDefault="00AA664E" w:rsidP="008D135E">
      <w:pPr>
        <w:ind w:left="210" w:hanging="210"/>
        <w:jc w:val="left"/>
      </w:pPr>
      <w:r w:rsidRPr="00AA664E">
        <w:rPr>
          <w:rFonts w:hint="eastAsia"/>
        </w:rPr>
        <w:t xml:space="preserve">　</w:t>
      </w:r>
      <w:r w:rsidR="008D135E" w:rsidRPr="008D135E">
        <w:rPr>
          <w:rFonts w:hint="eastAsia"/>
        </w:rPr>
        <w:t>①本件出捐行為の法的性質について</w:t>
      </w:r>
    </w:p>
    <w:p w14:paraId="4D5C0E32" w14:textId="4CB08CEA" w:rsidR="00AA664E" w:rsidRPr="00AA664E" w:rsidRDefault="00AA664E" w:rsidP="008D135E">
      <w:pPr>
        <w:ind w:left="210"/>
        <w:jc w:val="left"/>
      </w:pPr>
      <w:r w:rsidRPr="00AA664E">
        <w:rPr>
          <w:rFonts w:hint="eastAsia"/>
        </w:rPr>
        <w:t>→</w:t>
      </w:r>
      <w:r w:rsidR="005111B4">
        <w:rPr>
          <w:rFonts w:hint="eastAsia"/>
        </w:rPr>
        <w:t>「</w:t>
      </w:r>
      <w:r w:rsidRPr="00AA664E">
        <w:rPr>
          <w:rFonts w:hint="eastAsia"/>
        </w:rPr>
        <w:t>X</w:t>
      </w:r>
      <w:r w:rsidRPr="00AA664E">
        <w:rPr>
          <w:rFonts w:hint="eastAsia"/>
        </w:rPr>
        <w:t>も</w:t>
      </w:r>
      <w:r w:rsidRPr="00AA664E">
        <w:rPr>
          <w:rFonts w:hint="eastAsia"/>
        </w:rPr>
        <w:t>Y</w:t>
      </w:r>
      <w:r w:rsidRPr="00AA664E">
        <w:rPr>
          <w:rFonts w:hint="eastAsia"/>
        </w:rPr>
        <w:t>も、参画に際して</w:t>
      </w:r>
      <w:r w:rsidRPr="00AA664E">
        <w:rPr>
          <w:rFonts w:hint="eastAsia"/>
        </w:rPr>
        <w:t>X</w:t>
      </w:r>
      <w:r w:rsidRPr="00AA664E">
        <w:rPr>
          <w:rFonts w:hint="eastAsia"/>
        </w:rPr>
        <w:t>において</w:t>
      </w:r>
      <w:r w:rsidRPr="00AA664E">
        <w:rPr>
          <w:rFonts w:hint="eastAsia"/>
        </w:rPr>
        <w:t>Y</w:t>
      </w:r>
      <w:r w:rsidRPr="00AA664E">
        <w:rPr>
          <w:rFonts w:hint="eastAsia"/>
        </w:rPr>
        <w:t>調整機関に譲渡した財産が</w:t>
      </w:r>
      <w:r w:rsidRPr="00AA664E">
        <w:rPr>
          <w:rFonts w:hint="eastAsia"/>
        </w:rPr>
        <w:t>X</w:t>
      </w:r>
      <w:r w:rsidRPr="00AA664E">
        <w:rPr>
          <w:rFonts w:hint="eastAsia"/>
        </w:rPr>
        <w:t>に</w:t>
      </w:r>
      <w:r w:rsidR="005111B4">
        <w:rPr>
          <w:rFonts w:hint="eastAsia"/>
        </w:rPr>
        <w:t>返還されることを全く予定していなかったのであるから、…</w:t>
      </w:r>
      <w:r w:rsidRPr="00AA664E">
        <w:rPr>
          <w:rFonts w:hint="eastAsia"/>
        </w:rPr>
        <w:t>X</w:t>
      </w:r>
      <w:r w:rsidRPr="00AA664E">
        <w:rPr>
          <w:rFonts w:hint="eastAsia"/>
        </w:rPr>
        <w:t>が</w:t>
      </w:r>
      <w:r w:rsidRPr="00AA664E">
        <w:rPr>
          <w:rFonts w:hint="eastAsia"/>
        </w:rPr>
        <w:t>Y</w:t>
      </w:r>
      <w:r w:rsidRPr="00AA664E">
        <w:rPr>
          <w:rFonts w:hint="eastAsia"/>
        </w:rPr>
        <w:t>調整機関に財産を</w:t>
      </w:r>
      <w:r w:rsidRPr="002D7759">
        <w:rPr>
          <w:rFonts w:hint="eastAsia"/>
        </w:rPr>
        <w:t>信託したものと見ることも、金員を寄託したものと</w:t>
      </w:r>
      <w:r w:rsidR="00FA3E5D" w:rsidRPr="002D7759">
        <w:rPr>
          <w:rFonts w:hint="eastAsia"/>
        </w:rPr>
        <w:t>も</w:t>
      </w:r>
      <w:r w:rsidRPr="002D7759">
        <w:rPr>
          <w:rFonts w:hint="eastAsia"/>
        </w:rPr>
        <w:t>見ることもできない</w:t>
      </w:r>
      <w:r w:rsidRPr="00AA664E">
        <w:rPr>
          <w:rFonts w:hint="eastAsia"/>
        </w:rPr>
        <w:t>というべきである。</w:t>
      </w:r>
      <w:r w:rsidR="005111B4">
        <w:rPr>
          <w:rFonts w:hint="eastAsia"/>
        </w:rPr>
        <w:t>」</w:t>
      </w:r>
    </w:p>
    <w:p w14:paraId="5A304B3F" w14:textId="081D573D" w:rsidR="003B298F" w:rsidRDefault="000B6977" w:rsidP="0056606C">
      <w:pPr>
        <w:ind w:left="210" w:hanging="210"/>
        <w:jc w:val="left"/>
      </w:pPr>
      <w:r>
        <w:rPr>
          <w:rFonts w:hint="eastAsia"/>
        </w:rPr>
        <w:t xml:space="preserve">　　</w:t>
      </w:r>
      <w:r w:rsidR="005111B4">
        <w:rPr>
          <w:rFonts w:hint="eastAsia"/>
        </w:rPr>
        <w:t>「</w:t>
      </w:r>
      <w:r w:rsidR="00AA664E" w:rsidRPr="00AA664E">
        <w:rPr>
          <w:rFonts w:hint="eastAsia"/>
        </w:rPr>
        <w:t>X</w:t>
      </w:r>
      <w:r w:rsidR="00AA664E" w:rsidRPr="00AA664E">
        <w:rPr>
          <w:rFonts w:hint="eastAsia"/>
        </w:rPr>
        <w:t>が参画に際して全財産を出資したのは、構成員としての地位を取得する対価としてではなく、実顕地において無所有共用一体生活を送るために無所有</w:t>
      </w:r>
      <w:r w:rsidR="003B298F">
        <w:rPr>
          <w:rFonts w:hint="eastAsia"/>
        </w:rPr>
        <w:t>状態を作出する必要があったことによるものと認められる。」</w:t>
      </w:r>
    </w:p>
    <w:p w14:paraId="50963B4A" w14:textId="77777777" w:rsidR="000B6977" w:rsidRDefault="003B298F" w:rsidP="003B298F">
      <w:pPr>
        <w:ind w:leftChars="100" w:left="210" w:firstLineChars="100" w:firstLine="210"/>
        <w:jc w:val="left"/>
      </w:pPr>
      <w:r>
        <w:rPr>
          <w:rFonts w:hint="eastAsia"/>
        </w:rPr>
        <w:t>「</w:t>
      </w:r>
      <w:r w:rsidR="00AA664E" w:rsidRPr="00AA664E">
        <w:rPr>
          <w:rFonts w:hint="eastAsia"/>
        </w:rPr>
        <w:t>Y</w:t>
      </w:r>
      <w:r w:rsidR="00AA664E" w:rsidRPr="00AA664E">
        <w:rPr>
          <w:rFonts w:hint="eastAsia"/>
        </w:rPr>
        <w:t>調整機関が、ヤマギシズムを実践することを目的とする社団であり、多額の資産を有する者を参画させることにより利益を挙げる</w:t>
      </w:r>
      <w:r w:rsidR="005D3010">
        <w:rPr>
          <w:rFonts w:hint="eastAsia"/>
        </w:rPr>
        <w:t>ことを目的とする社団ではないことから」すると</w:t>
      </w:r>
      <w:r w:rsidR="00AA664E" w:rsidRPr="00AA664E">
        <w:rPr>
          <w:rFonts w:hint="eastAsia"/>
        </w:rPr>
        <w:t>、</w:t>
      </w:r>
      <w:r w:rsidR="005D3010">
        <w:rPr>
          <w:rFonts w:hint="eastAsia"/>
        </w:rPr>
        <w:t>「</w:t>
      </w:r>
      <w:r w:rsidR="00AA664E" w:rsidRPr="00AA664E">
        <w:rPr>
          <w:rFonts w:hint="eastAsia"/>
        </w:rPr>
        <w:t>X</w:t>
      </w:r>
      <w:r w:rsidR="00AA664E" w:rsidRPr="00AA664E">
        <w:rPr>
          <w:rFonts w:hint="eastAsia"/>
        </w:rPr>
        <w:t>がヤマギシズムを実践する意思を喪失し</w:t>
      </w:r>
      <w:r w:rsidR="00AA664E" w:rsidRPr="00AA664E">
        <w:rPr>
          <w:rFonts w:hint="eastAsia"/>
        </w:rPr>
        <w:t>Y</w:t>
      </w:r>
      <w:r w:rsidR="005D3010">
        <w:rPr>
          <w:rFonts w:hint="eastAsia"/>
        </w:rPr>
        <w:t>調整機関を脱退した場合において」、</w:t>
      </w:r>
      <w:r w:rsidR="005D3010">
        <w:rPr>
          <w:rFonts w:hint="eastAsia"/>
        </w:rPr>
        <w:lastRenderedPageBreak/>
        <w:t>X</w:t>
      </w:r>
      <w:r w:rsidR="005D3010">
        <w:rPr>
          <w:rFonts w:hint="eastAsia"/>
        </w:rPr>
        <w:t>が「出資した財産が…</w:t>
      </w:r>
      <w:r w:rsidR="00AA664E" w:rsidRPr="00AA664E">
        <w:rPr>
          <w:rFonts w:hint="eastAsia"/>
        </w:rPr>
        <w:t>残存しているにもかかわらず何ら清算をしないで</w:t>
      </w:r>
      <w:r w:rsidR="005D3010">
        <w:rPr>
          <w:rFonts w:hint="eastAsia"/>
        </w:rPr>
        <w:t>」</w:t>
      </w:r>
      <w:r w:rsidR="00AA664E" w:rsidRPr="00AA664E">
        <w:rPr>
          <w:rFonts w:hint="eastAsia"/>
        </w:rPr>
        <w:t>Y</w:t>
      </w:r>
      <w:r w:rsidR="005D3010">
        <w:rPr>
          <w:rFonts w:hint="eastAsia"/>
        </w:rPr>
        <w:t>調整機関が「</w:t>
      </w:r>
      <w:r w:rsidR="00AA664E" w:rsidRPr="00AA664E">
        <w:rPr>
          <w:rFonts w:hint="eastAsia"/>
        </w:rPr>
        <w:t>これを保有することができるとすべき合理的理由はないというべきである。</w:t>
      </w:r>
      <w:r w:rsidR="005D3010">
        <w:rPr>
          <w:rFonts w:hint="eastAsia"/>
        </w:rPr>
        <w:t>」</w:t>
      </w:r>
    </w:p>
    <w:p w14:paraId="1BE190C1" w14:textId="77777777" w:rsidR="00185929" w:rsidRDefault="00185929" w:rsidP="008D135E">
      <w:pPr>
        <w:ind w:left="210"/>
        <w:jc w:val="left"/>
      </w:pPr>
    </w:p>
    <w:p w14:paraId="6976E795" w14:textId="119F1D64" w:rsidR="00155C2B" w:rsidRPr="008D135E" w:rsidRDefault="008D135E" w:rsidP="00155C2B">
      <w:pPr>
        <w:ind w:left="210"/>
        <w:jc w:val="left"/>
      </w:pPr>
      <w:r w:rsidRPr="008D135E">
        <w:rPr>
          <w:rFonts w:hint="eastAsia"/>
        </w:rPr>
        <w:t>②不当利得返還請求権の有無</w:t>
      </w:r>
    </w:p>
    <w:p w14:paraId="20374C23" w14:textId="3C2BE6D8" w:rsidR="00155C2B" w:rsidRDefault="008D135E" w:rsidP="00155C2B">
      <w:pPr>
        <w:ind w:leftChars="100" w:left="210" w:firstLineChars="100" w:firstLine="210"/>
        <w:jc w:val="left"/>
      </w:pPr>
      <w:r>
        <w:rPr>
          <w:rFonts w:hint="eastAsia"/>
        </w:rPr>
        <w:t>→</w:t>
      </w:r>
      <w:r w:rsidR="00155C2B">
        <w:rPr>
          <w:rFonts w:hint="eastAsia"/>
        </w:rPr>
        <w:t>以上の諸点を考慮</w:t>
      </w:r>
      <w:r w:rsidR="00822FD3">
        <w:rPr>
          <w:rFonts w:hint="eastAsia"/>
        </w:rPr>
        <w:t>すると</w:t>
      </w:r>
      <w:r w:rsidR="00155C2B" w:rsidRPr="00AA664E">
        <w:rPr>
          <w:rFonts w:hint="eastAsia"/>
        </w:rPr>
        <w:t>、</w:t>
      </w:r>
      <w:r w:rsidR="00155C2B">
        <w:rPr>
          <w:rFonts w:hint="eastAsia"/>
        </w:rPr>
        <w:t>「</w:t>
      </w:r>
      <w:r w:rsidR="00155C2B" w:rsidRPr="00AA664E">
        <w:rPr>
          <w:rFonts w:hint="eastAsia"/>
        </w:rPr>
        <w:t>本件参画契約において、脱退後も参画時に出資した財産の返還ができない旨定めている部分は公序良俗に反し無効というべきである。</w:t>
      </w:r>
      <w:r w:rsidR="00155C2B">
        <w:rPr>
          <w:rFonts w:hint="eastAsia"/>
        </w:rPr>
        <w:t>」</w:t>
      </w:r>
    </w:p>
    <w:p w14:paraId="03AD955E" w14:textId="364D6AC7" w:rsidR="00AA664E" w:rsidRPr="00AA664E" w:rsidRDefault="00EF28F7" w:rsidP="00EF28F7">
      <w:pPr>
        <w:ind w:left="210" w:firstLineChars="100" w:firstLine="210"/>
        <w:jc w:val="left"/>
      </w:pPr>
      <w:r>
        <w:rPr>
          <w:rFonts w:hint="eastAsia"/>
        </w:rPr>
        <w:t>また、</w:t>
      </w:r>
      <w:r w:rsidR="003F4570">
        <w:rPr>
          <w:rFonts w:hint="eastAsia"/>
        </w:rPr>
        <w:t>「</w:t>
      </w:r>
      <w:r w:rsidR="00AA664E" w:rsidRPr="00AA664E">
        <w:rPr>
          <w:rFonts w:hint="eastAsia"/>
        </w:rPr>
        <w:t>本件参画契約については、</w:t>
      </w:r>
      <w:r w:rsidR="00AA664E" w:rsidRPr="00AA664E">
        <w:rPr>
          <w:rFonts w:hint="eastAsia"/>
        </w:rPr>
        <w:t>Y</w:t>
      </w:r>
      <w:r w:rsidR="00AA664E" w:rsidRPr="00AA664E">
        <w:rPr>
          <w:rFonts w:hint="eastAsia"/>
        </w:rPr>
        <w:t>調整機関を脱退した場合には、</w:t>
      </w:r>
      <w:r w:rsidR="00AA664E" w:rsidRPr="00AA664E">
        <w:rPr>
          <w:rFonts w:hint="eastAsia"/>
        </w:rPr>
        <w:t>X</w:t>
      </w:r>
      <w:r w:rsidR="00AA664E" w:rsidRPr="00AA664E">
        <w:rPr>
          <w:rFonts w:hint="eastAsia"/>
        </w:rPr>
        <w:t>において出資に関する合意部分も将来に向かって取り消すことができ、その</w:t>
      </w:r>
      <w:r w:rsidR="00AA664E" w:rsidRPr="002D7759">
        <w:rPr>
          <w:rFonts w:hint="eastAsia"/>
        </w:rPr>
        <w:t>取消しの時点において</w:t>
      </w:r>
      <w:r w:rsidR="00AA664E" w:rsidRPr="00AA664E">
        <w:rPr>
          <w:rFonts w:hint="eastAsia"/>
        </w:rPr>
        <w:t>Y</w:t>
      </w:r>
      <w:r w:rsidR="00AA664E" w:rsidRPr="00AA664E">
        <w:rPr>
          <w:rFonts w:hint="eastAsia"/>
        </w:rPr>
        <w:t>調整機関に参画時に出資させられた財産からなる利得が残存している場合には、不当利得としてその返還を求めることができるものと解するのが相当である。</w:t>
      </w:r>
      <w:r w:rsidR="003F4570">
        <w:rPr>
          <w:rFonts w:hint="eastAsia"/>
        </w:rPr>
        <w:t>」</w:t>
      </w:r>
    </w:p>
    <w:p w14:paraId="3547D9C4" w14:textId="77777777" w:rsidR="00AA664E" w:rsidRPr="00AA664E" w:rsidRDefault="00AA664E" w:rsidP="00AA664E">
      <w:pPr>
        <w:jc w:val="left"/>
      </w:pPr>
    </w:p>
    <w:p w14:paraId="207A0AE6" w14:textId="77777777" w:rsidR="00AA664E" w:rsidRPr="00AA664E" w:rsidRDefault="0056606C" w:rsidP="00AA664E">
      <w:pPr>
        <w:jc w:val="left"/>
      </w:pPr>
      <w:r>
        <w:rPr>
          <w:rFonts w:hint="eastAsia"/>
        </w:rPr>
        <w:t>ⅱ</w:t>
      </w:r>
      <w:r w:rsidR="00217218">
        <w:rPr>
          <w:rFonts w:hint="eastAsia"/>
        </w:rPr>
        <w:t>)</w:t>
      </w:r>
      <w:r>
        <w:rPr>
          <w:rFonts w:hint="eastAsia"/>
        </w:rPr>
        <w:t>原審</w:t>
      </w:r>
    </w:p>
    <w:p w14:paraId="0500D31B" w14:textId="77777777" w:rsidR="0056606C" w:rsidRPr="00AA664E" w:rsidRDefault="00AA664E" w:rsidP="00AA664E">
      <w:pPr>
        <w:jc w:val="left"/>
      </w:pPr>
      <w:r w:rsidRPr="00AA664E">
        <w:rPr>
          <w:rFonts w:hint="eastAsia"/>
        </w:rPr>
        <w:t xml:space="preserve">　</w:t>
      </w:r>
      <w:r w:rsidR="008D135E">
        <w:rPr>
          <w:rFonts w:hint="eastAsia"/>
        </w:rPr>
        <w:t>・</w:t>
      </w:r>
      <w:r w:rsidR="0056606C">
        <w:rPr>
          <w:rFonts w:hint="eastAsia"/>
        </w:rPr>
        <w:t>一次的請求→第</w:t>
      </w:r>
      <w:r w:rsidR="0056606C">
        <w:rPr>
          <w:rFonts w:hint="eastAsia"/>
        </w:rPr>
        <w:t>1</w:t>
      </w:r>
      <w:r w:rsidR="0056606C">
        <w:rPr>
          <w:rFonts w:hint="eastAsia"/>
        </w:rPr>
        <w:t>審を支持</w:t>
      </w:r>
    </w:p>
    <w:p w14:paraId="0BAF531B" w14:textId="77777777" w:rsidR="00AA664E" w:rsidRPr="00AA664E" w:rsidRDefault="00AA664E" w:rsidP="00AA664E">
      <w:pPr>
        <w:jc w:val="left"/>
      </w:pPr>
      <w:r w:rsidRPr="00AA664E">
        <w:rPr>
          <w:rFonts w:hint="eastAsia"/>
        </w:rPr>
        <w:t xml:space="preserve">　</w:t>
      </w:r>
      <w:r w:rsidR="008D135E">
        <w:rPr>
          <w:rFonts w:hint="eastAsia"/>
        </w:rPr>
        <w:t>・</w:t>
      </w:r>
      <w:r w:rsidRPr="00AA664E">
        <w:rPr>
          <w:rFonts w:hint="eastAsia"/>
        </w:rPr>
        <w:t>二次的請求→認容</w:t>
      </w:r>
    </w:p>
    <w:p w14:paraId="6013F14C" w14:textId="77777777" w:rsidR="00AA664E" w:rsidRPr="00AA664E" w:rsidRDefault="00AA664E" w:rsidP="00AA664E">
      <w:pPr>
        <w:jc w:val="left"/>
      </w:pPr>
    </w:p>
    <w:p w14:paraId="781CDD2D" w14:textId="77777777" w:rsidR="0056606C" w:rsidRDefault="008D135E" w:rsidP="0056606C">
      <w:pPr>
        <w:jc w:val="left"/>
      </w:pPr>
      <w:r>
        <w:rPr>
          <w:rFonts w:hint="eastAsia"/>
        </w:rPr>
        <w:t>・二次的請求…</w:t>
      </w:r>
      <w:r w:rsidRPr="008D135E">
        <w:rPr>
          <w:rFonts w:hint="eastAsia"/>
        </w:rPr>
        <w:t>信託財産返還請求、寄託金返還請求、不当利得返還請求について</w:t>
      </w:r>
    </w:p>
    <w:p w14:paraId="065E0F1F" w14:textId="77777777" w:rsidR="00AA664E" w:rsidRPr="00AA664E" w:rsidRDefault="007A663C" w:rsidP="007A663C">
      <w:pPr>
        <w:ind w:firstLine="210"/>
        <w:jc w:val="left"/>
      </w:pPr>
      <w:r>
        <w:rPr>
          <w:rFonts w:hint="eastAsia"/>
        </w:rPr>
        <w:t>①</w:t>
      </w:r>
      <w:r w:rsidR="00AA664E" w:rsidRPr="00AA664E">
        <w:rPr>
          <w:rFonts w:hint="eastAsia"/>
        </w:rPr>
        <w:t>本件出捐行為の法的性質について</w:t>
      </w:r>
    </w:p>
    <w:p w14:paraId="6176D0D5" w14:textId="15E748BA" w:rsidR="00AA664E" w:rsidRPr="00AA664E" w:rsidRDefault="00AA664E" w:rsidP="00066F6D">
      <w:pPr>
        <w:ind w:left="210" w:hanging="210"/>
        <w:jc w:val="left"/>
      </w:pPr>
      <w:r w:rsidRPr="00AA664E">
        <w:rPr>
          <w:rFonts w:hint="eastAsia"/>
        </w:rPr>
        <w:t xml:space="preserve">　→</w:t>
      </w:r>
      <w:r w:rsidR="0099683A">
        <w:rPr>
          <w:rFonts w:hint="eastAsia"/>
        </w:rPr>
        <w:t>1</w:t>
      </w:r>
      <w:r w:rsidR="0099683A">
        <w:rPr>
          <w:rFonts w:hint="eastAsia"/>
        </w:rPr>
        <w:t>審で判示した点に加えて、</w:t>
      </w:r>
      <w:r w:rsidR="005A1741">
        <w:rPr>
          <w:rFonts w:hint="eastAsia"/>
        </w:rPr>
        <w:t>「</w:t>
      </w:r>
      <w:r w:rsidRPr="00AA664E">
        <w:rPr>
          <w:rFonts w:hint="eastAsia"/>
        </w:rPr>
        <w:t>Y</w:t>
      </w:r>
      <w:r w:rsidRPr="00AA664E">
        <w:rPr>
          <w:rFonts w:hint="eastAsia"/>
        </w:rPr>
        <w:t>は、参画者から受け取った財産については、持分権や返還義務を観念することはできないとの立場を堅持し、従来、</w:t>
      </w:r>
      <w:r w:rsidRPr="00AA664E">
        <w:rPr>
          <w:rFonts w:hint="eastAsia"/>
        </w:rPr>
        <w:t>Y</w:t>
      </w:r>
      <w:r w:rsidRPr="00AA664E">
        <w:rPr>
          <w:rFonts w:hint="eastAsia"/>
        </w:rPr>
        <w:t>からの脱退者に対しては、</w:t>
      </w:r>
      <w:r w:rsidR="005A1741">
        <w:rPr>
          <w:rFonts w:hint="eastAsia"/>
        </w:rPr>
        <w:t>…</w:t>
      </w:r>
      <w:r w:rsidRPr="00AA664E">
        <w:rPr>
          <w:rFonts w:hint="eastAsia"/>
        </w:rPr>
        <w:t>出資割合に応じた清算金の返還はもちろん、参画者から受領した金員の払い戻しや、返還は全く行っていない</w:t>
      </w:r>
      <w:r w:rsidR="009F54BA">
        <w:rPr>
          <w:rFonts w:hint="eastAsia"/>
        </w:rPr>
        <w:t>…</w:t>
      </w:r>
      <w:r w:rsidRPr="00AA664E">
        <w:rPr>
          <w:rFonts w:hint="eastAsia"/>
        </w:rPr>
        <w:t>。したがって、</w:t>
      </w:r>
      <w:r w:rsidRPr="00AA664E">
        <w:rPr>
          <w:rFonts w:hint="eastAsia"/>
        </w:rPr>
        <w:t>Y</w:t>
      </w:r>
      <w:r w:rsidRPr="00AA664E">
        <w:rPr>
          <w:rFonts w:hint="eastAsia"/>
        </w:rPr>
        <w:t>としても、参画者から引き離された財産を参画者のために運用したり、将来参画者に返還することは考えていなかったものというべき</w:t>
      </w:r>
      <w:r w:rsidR="000677AC">
        <w:rPr>
          <w:rFonts w:hint="eastAsia"/>
        </w:rPr>
        <w:t>」であり、「</w:t>
      </w:r>
      <w:r w:rsidRPr="00AA664E">
        <w:rPr>
          <w:rFonts w:hint="eastAsia"/>
        </w:rPr>
        <w:t>当該財産については、</w:t>
      </w:r>
      <w:r w:rsidRPr="00AA664E">
        <w:rPr>
          <w:rFonts w:hint="eastAsia"/>
        </w:rPr>
        <w:t>X</w:t>
      </w:r>
      <w:r w:rsidRPr="00AA664E">
        <w:rPr>
          <w:rFonts w:hint="eastAsia"/>
        </w:rPr>
        <w:t>が</w:t>
      </w:r>
      <w:r w:rsidRPr="00AA664E">
        <w:rPr>
          <w:rFonts w:hint="eastAsia"/>
        </w:rPr>
        <w:t>Y</w:t>
      </w:r>
      <w:r w:rsidRPr="00AA664E">
        <w:rPr>
          <w:rFonts w:hint="eastAsia"/>
        </w:rPr>
        <w:t>に</w:t>
      </w:r>
      <w:r w:rsidRPr="002D7759">
        <w:rPr>
          <w:rFonts w:hint="eastAsia"/>
        </w:rPr>
        <w:t>信託したとか、あるいは寄託したとみることはできない</w:t>
      </w:r>
      <w:r w:rsidRPr="00AA664E">
        <w:rPr>
          <w:rFonts w:hint="eastAsia"/>
        </w:rPr>
        <w:t>というべきである。</w:t>
      </w:r>
      <w:r w:rsidR="005A1741">
        <w:rPr>
          <w:rFonts w:hint="eastAsia"/>
        </w:rPr>
        <w:t>」</w:t>
      </w:r>
    </w:p>
    <w:p w14:paraId="26365A8A" w14:textId="77777777" w:rsidR="00813543" w:rsidRDefault="00813543" w:rsidP="0056606C">
      <w:pPr>
        <w:ind w:firstLine="210"/>
        <w:jc w:val="left"/>
      </w:pPr>
    </w:p>
    <w:p w14:paraId="0E3C2DD6" w14:textId="77777777" w:rsidR="00AA664E" w:rsidRPr="00AA664E" w:rsidRDefault="008D135E" w:rsidP="0056606C">
      <w:pPr>
        <w:ind w:firstLine="210"/>
        <w:jc w:val="left"/>
      </w:pPr>
      <w:r>
        <w:rPr>
          <w:rFonts w:hint="eastAsia"/>
        </w:rPr>
        <w:t>②</w:t>
      </w:r>
      <w:r w:rsidR="00066F6D">
        <w:rPr>
          <w:rFonts w:hint="eastAsia"/>
        </w:rPr>
        <w:t>不当利得返還請求権の有無</w:t>
      </w:r>
    </w:p>
    <w:p w14:paraId="35B72C15" w14:textId="77777777" w:rsidR="00AA664E" w:rsidRPr="00AA664E" w:rsidRDefault="00AA664E" w:rsidP="0056606C">
      <w:pPr>
        <w:ind w:left="210" w:hanging="210"/>
        <w:jc w:val="left"/>
      </w:pPr>
      <w:r w:rsidRPr="00AA664E">
        <w:rPr>
          <w:rFonts w:hint="eastAsia"/>
        </w:rPr>
        <w:t xml:space="preserve">　→</w:t>
      </w:r>
      <w:r w:rsidR="005A1741">
        <w:rPr>
          <w:rFonts w:hint="eastAsia"/>
        </w:rPr>
        <w:t>「</w:t>
      </w:r>
      <w:r w:rsidRPr="00AA664E">
        <w:rPr>
          <w:rFonts w:hint="eastAsia"/>
        </w:rPr>
        <w:t>Y</w:t>
      </w:r>
      <w:r w:rsidR="005A1741">
        <w:rPr>
          <w:rFonts w:hint="eastAsia"/>
        </w:rPr>
        <w:t>に参画する者は</w:t>
      </w:r>
      <w:r w:rsidRPr="00AA664E">
        <w:rPr>
          <w:rFonts w:hint="eastAsia"/>
        </w:rPr>
        <w:t>、</w:t>
      </w:r>
      <w:r w:rsidR="005A1741">
        <w:rPr>
          <w:rFonts w:hint="eastAsia"/>
        </w:rPr>
        <w:t>…</w:t>
      </w:r>
      <w:r w:rsidR="00E64903">
        <w:rPr>
          <w:rFonts w:hint="eastAsia"/>
        </w:rPr>
        <w:t>参画の時点においては、ヤマギシズムの基本理念に賛同し、…</w:t>
      </w:r>
      <w:r w:rsidRPr="00AA664E">
        <w:rPr>
          <w:rFonts w:hint="eastAsia"/>
        </w:rPr>
        <w:t>ヤマギシズム</w:t>
      </w:r>
      <w:r w:rsidR="005A1741">
        <w:rPr>
          <w:rFonts w:hint="eastAsia"/>
        </w:rPr>
        <w:t>生活を送ることを前提として」、出資した財産が</w:t>
      </w:r>
      <w:r w:rsidR="00B27196">
        <w:rPr>
          <w:rFonts w:hint="eastAsia"/>
        </w:rPr>
        <w:t>他の構成員や「</w:t>
      </w:r>
      <w:r w:rsidRPr="00AA664E">
        <w:rPr>
          <w:rFonts w:hint="eastAsia"/>
        </w:rPr>
        <w:t>Y</w:t>
      </w:r>
      <w:r w:rsidRPr="00AA664E">
        <w:rPr>
          <w:rFonts w:hint="eastAsia"/>
        </w:rPr>
        <w:t>の活動のためにも使用されることを</w:t>
      </w:r>
      <w:r w:rsidRPr="002D7759">
        <w:rPr>
          <w:rFonts w:hint="eastAsia"/>
        </w:rPr>
        <w:t>承知の上で全財産を出資するもの</w:t>
      </w:r>
      <w:r w:rsidRPr="00AA664E">
        <w:rPr>
          <w:rFonts w:hint="eastAsia"/>
        </w:rPr>
        <w:t>ということができる。</w:t>
      </w:r>
      <w:r w:rsidR="005A1741">
        <w:rPr>
          <w:rFonts w:hint="eastAsia"/>
        </w:rPr>
        <w:t>」</w:t>
      </w:r>
      <w:r w:rsidRPr="00AA664E">
        <w:rPr>
          <w:rFonts w:hint="eastAsia"/>
        </w:rPr>
        <w:t>したがって、</w:t>
      </w:r>
      <w:r w:rsidR="005A1741">
        <w:rPr>
          <w:rFonts w:hint="eastAsia"/>
        </w:rPr>
        <w:t>「</w:t>
      </w:r>
      <w:r w:rsidRPr="00AA664E">
        <w:rPr>
          <w:rFonts w:hint="eastAsia"/>
        </w:rPr>
        <w:t>X</w:t>
      </w:r>
      <w:r w:rsidRPr="00AA664E">
        <w:rPr>
          <w:rFonts w:hint="eastAsia"/>
        </w:rPr>
        <w:t>がヤマギシズムを実践してヤマギシズム生活を送る意思を喪失して</w:t>
      </w:r>
      <w:r w:rsidRPr="00AA664E">
        <w:rPr>
          <w:rFonts w:hint="eastAsia"/>
        </w:rPr>
        <w:t>Y</w:t>
      </w:r>
      <w:r w:rsidRPr="00AA664E">
        <w:rPr>
          <w:rFonts w:hint="eastAsia"/>
        </w:rPr>
        <w:t>を脱退する場合には、出資の上記前提が失われることにな</w:t>
      </w:r>
      <w:r w:rsidR="005A1741">
        <w:rPr>
          <w:rFonts w:hint="eastAsia"/>
        </w:rPr>
        <w:t>」る。</w:t>
      </w:r>
      <w:r w:rsidRPr="00AA664E">
        <w:rPr>
          <w:rFonts w:hint="eastAsia"/>
        </w:rPr>
        <w:t>また、</w:t>
      </w:r>
      <w:r w:rsidR="005A1741">
        <w:rPr>
          <w:rFonts w:hint="eastAsia"/>
        </w:rPr>
        <w:t>「</w:t>
      </w:r>
      <w:r w:rsidRPr="00AA664E">
        <w:rPr>
          <w:rFonts w:hint="eastAsia"/>
        </w:rPr>
        <w:t>Y</w:t>
      </w:r>
      <w:r w:rsidRPr="00AA664E">
        <w:rPr>
          <w:rFonts w:hint="eastAsia"/>
        </w:rPr>
        <w:t>において</w:t>
      </w:r>
      <w:r w:rsidRPr="00AA664E">
        <w:rPr>
          <w:rFonts w:hint="eastAsia"/>
        </w:rPr>
        <w:t>X</w:t>
      </w:r>
      <w:r w:rsidRPr="00AA664E">
        <w:rPr>
          <w:rFonts w:hint="eastAsia"/>
        </w:rPr>
        <w:t>の出資した財産が</w:t>
      </w:r>
      <w:r w:rsidR="005A1741">
        <w:rPr>
          <w:rFonts w:hint="eastAsia"/>
        </w:rPr>
        <w:t>…</w:t>
      </w:r>
      <w:r w:rsidR="00E64903">
        <w:rPr>
          <w:rFonts w:hint="eastAsia"/>
        </w:rPr>
        <w:t>残存しているにもかかわらず、…</w:t>
      </w:r>
      <w:r w:rsidRPr="00AA664E">
        <w:rPr>
          <w:rFonts w:hint="eastAsia"/>
        </w:rPr>
        <w:t>そのすべてを保有し続けることができるとする実質的理由も失われることになる。</w:t>
      </w:r>
      <w:r w:rsidR="005A1741">
        <w:rPr>
          <w:rFonts w:hint="eastAsia"/>
        </w:rPr>
        <w:t>」</w:t>
      </w:r>
    </w:p>
    <w:p w14:paraId="4F22E417" w14:textId="0A386DE5" w:rsidR="00AA664E" w:rsidRPr="00AA664E" w:rsidRDefault="00AA664E" w:rsidP="0056606C">
      <w:pPr>
        <w:ind w:left="210" w:hanging="210"/>
        <w:jc w:val="left"/>
      </w:pPr>
      <w:r w:rsidRPr="00AA664E">
        <w:rPr>
          <w:rFonts w:hint="eastAsia"/>
        </w:rPr>
        <w:t xml:space="preserve">　　さらに、</w:t>
      </w:r>
      <w:r w:rsidR="00C8193D">
        <w:rPr>
          <w:rFonts w:hint="eastAsia"/>
        </w:rPr>
        <w:t>「</w:t>
      </w:r>
      <w:r w:rsidRPr="00AA664E">
        <w:rPr>
          <w:rFonts w:hint="eastAsia"/>
        </w:rPr>
        <w:t>Y</w:t>
      </w:r>
      <w:r w:rsidR="00B70040">
        <w:rPr>
          <w:rFonts w:hint="eastAsia"/>
        </w:rPr>
        <w:t>からの脱退の自由を認められているといっても、…</w:t>
      </w:r>
      <w:r w:rsidRPr="00AA664E">
        <w:rPr>
          <w:rFonts w:hint="eastAsia"/>
        </w:rPr>
        <w:t>それまで所有していた全財産を</w:t>
      </w:r>
      <w:r w:rsidRPr="00AA664E">
        <w:rPr>
          <w:rFonts w:hint="eastAsia"/>
        </w:rPr>
        <w:t>Y</w:t>
      </w:r>
      <w:r w:rsidRPr="00AA664E">
        <w:rPr>
          <w:rFonts w:hint="eastAsia"/>
        </w:rPr>
        <w:t>に出資して無所有となった</w:t>
      </w:r>
      <w:r w:rsidR="00B70040">
        <w:rPr>
          <w:rFonts w:hint="eastAsia"/>
        </w:rPr>
        <w:t>…</w:t>
      </w:r>
      <w:r w:rsidRPr="00AA664E">
        <w:rPr>
          <w:rFonts w:hint="eastAsia"/>
        </w:rPr>
        <w:t>構成員にしてみれば、</w:t>
      </w:r>
      <w:r w:rsidR="005A1741">
        <w:rPr>
          <w:rFonts w:hint="eastAsia"/>
        </w:rPr>
        <w:t>…</w:t>
      </w:r>
      <w:r w:rsidRPr="00AA664E">
        <w:rPr>
          <w:rFonts w:hint="eastAsia"/>
        </w:rPr>
        <w:t>全く財産が返還されないのであれば、無一文で</w:t>
      </w:r>
      <w:r w:rsidRPr="00AA664E">
        <w:rPr>
          <w:rFonts w:hint="eastAsia"/>
        </w:rPr>
        <w:t>Y</w:t>
      </w:r>
      <w:r w:rsidR="000D3318">
        <w:rPr>
          <w:rFonts w:hint="eastAsia"/>
        </w:rPr>
        <w:t>から出ていかなければならず、…</w:t>
      </w:r>
      <w:r w:rsidR="007D4084">
        <w:rPr>
          <w:rFonts w:hint="eastAsia"/>
        </w:rPr>
        <w:t>Y</w:t>
      </w:r>
      <w:r w:rsidR="000D3318">
        <w:rPr>
          <w:rFonts w:hint="eastAsia"/>
        </w:rPr>
        <w:t>から脱退することは</w:t>
      </w:r>
      <w:r w:rsidR="004D0AAD">
        <w:rPr>
          <w:rFonts w:hint="eastAsia"/>
        </w:rPr>
        <w:t>、</w:t>
      </w:r>
      <w:r w:rsidRPr="00AA664E">
        <w:rPr>
          <w:rFonts w:hint="eastAsia"/>
        </w:rPr>
        <w:t>事</w:t>
      </w:r>
      <w:r w:rsidRPr="00AA664E">
        <w:rPr>
          <w:rFonts w:hint="eastAsia"/>
        </w:rPr>
        <w:lastRenderedPageBreak/>
        <w:t>実上著しく困難かつ制約されることになるものといわなければならない。</w:t>
      </w:r>
      <w:r w:rsidR="00737810">
        <w:rPr>
          <w:rFonts w:hint="eastAsia"/>
        </w:rPr>
        <w:t>」</w:t>
      </w:r>
      <w:r w:rsidRPr="00AA664E">
        <w:rPr>
          <w:rFonts w:hint="eastAsia"/>
        </w:rPr>
        <w:t>したがって、</w:t>
      </w:r>
      <w:r w:rsidR="00327B16">
        <w:rPr>
          <w:rFonts w:hint="eastAsia"/>
        </w:rPr>
        <w:t>本件契約について</w:t>
      </w:r>
      <w:r w:rsidR="006D0165">
        <w:rPr>
          <w:rFonts w:hint="eastAsia"/>
        </w:rPr>
        <w:t>「</w:t>
      </w:r>
      <w:r w:rsidR="006D0165">
        <w:rPr>
          <w:rFonts w:hint="eastAsia"/>
        </w:rPr>
        <w:t>Y</w:t>
      </w:r>
      <w:r w:rsidR="006D0165">
        <w:rPr>
          <w:rFonts w:hint="eastAsia"/>
        </w:rPr>
        <w:t>から脱退しても</w:t>
      </w:r>
      <w:r w:rsidRPr="00AA664E">
        <w:rPr>
          <w:rFonts w:hint="eastAsia"/>
        </w:rPr>
        <w:t>参画時に出資した財産について全く返還請求をすることが</w:t>
      </w:r>
      <w:r w:rsidR="005A1741">
        <w:rPr>
          <w:rFonts w:hint="eastAsia"/>
        </w:rPr>
        <w:t>できない趣旨のものとすれば、…</w:t>
      </w:r>
      <w:r w:rsidRPr="00AA664E">
        <w:rPr>
          <w:rFonts w:hint="eastAsia"/>
        </w:rPr>
        <w:t>Y</w:t>
      </w:r>
      <w:r w:rsidRPr="00AA664E">
        <w:rPr>
          <w:rFonts w:hint="eastAsia"/>
        </w:rPr>
        <w:t>を脱退しようとする</w:t>
      </w:r>
      <w:r w:rsidRPr="00AA664E">
        <w:rPr>
          <w:rFonts w:hint="eastAsia"/>
        </w:rPr>
        <w:t>X</w:t>
      </w:r>
      <w:r w:rsidRPr="00AA664E">
        <w:rPr>
          <w:rFonts w:hint="eastAsia"/>
        </w:rPr>
        <w:t>に脱退することを断念させ、ヤマギシズムの「無所有共用一体生活」を強制すること</w:t>
      </w:r>
      <w:r w:rsidR="005A1741">
        <w:rPr>
          <w:rFonts w:hint="eastAsia"/>
        </w:rPr>
        <w:t>に</w:t>
      </w:r>
      <w:r w:rsidR="00E64903">
        <w:rPr>
          <w:rFonts w:hint="eastAsia"/>
        </w:rPr>
        <w:t>」なり</w:t>
      </w:r>
      <w:r w:rsidR="005A1741">
        <w:rPr>
          <w:rFonts w:hint="eastAsia"/>
        </w:rPr>
        <w:t>、</w:t>
      </w:r>
      <w:r w:rsidR="00E64903">
        <w:rPr>
          <w:rFonts w:hint="eastAsia"/>
        </w:rPr>
        <w:t>「</w:t>
      </w:r>
      <w:r w:rsidRPr="00AA664E">
        <w:rPr>
          <w:rFonts w:hint="eastAsia"/>
        </w:rPr>
        <w:t>思想及び良心の自由を保障している憲法</w:t>
      </w:r>
      <w:r w:rsidRPr="00AA664E">
        <w:rPr>
          <w:rFonts w:hint="eastAsia"/>
        </w:rPr>
        <w:t>19</w:t>
      </w:r>
      <w:r w:rsidRPr="00AA664E">
        <w:rPr>
          <w:rFonts w:hint="eastAsia"/>
        </w:rPr>
        <w:t>条及び結社の自由を保障している憲法</w:t>
      </w:r>
      <w:r w:rsidRPr="00AA664E">
        <w:rPr>
          <w:rFonts w:hint="eastAsia"/>
        </w:rPr>
        <w:t>21</w:t>
      </w:r>
      <w:r w:rsidRPr="00AA664E">
        <w:rPr>
          <w:rFonts w:hint="eastAsia"/>
        </w:rPr>
        <w:t>条の趣旨にもとる結果になるものといえる。</w:t>
      </w:r>
      <w:r w:rsidR="008806D4">
        <w:rPr>
          <w:rFonts w:hint="eastAsia"/>
        </w:rPr>
        <w:t>」</w:t>
      </w:r>
    </w:p>
    <w:p w14:paraId="0895249E" w14:textId="4A64C53C" w:rsidR="00AA664E" w:rsidRDefault="008806D4" w:rsidP="0056606C">
      <w:pPr>
        <w:ind w:left="210" w:hanging="210"/>
        <w:jc w:val="left"/>
      </w:pPr>
      <w:r>
        <w:rPr>
          <w:rFonts w:hint="eastAsia"/>
        </w:rPr>
        <w:t xml:space="preserve">　　これらの点を</w:t>
      </w:r>
      <w:r w:rsidR="00AA664E" w:rsidRPr="00AA664E">
        <w:rPr>
          <w:rFonts w:hint="eastAsia"/>
        </w:rPr>
        <w:t>考慮すると、</w:t>
      </w:r>
      <w:r>
        <w:rPr>
          <w:rFonts w:hint="eastAsia"/>
        </w:rPr>
        <w:t>「</w:t>
      </w:r>
      <w:r w:rsidR="00AA664E" w:rsidRPr="00AA664E">
        <w:rPr>
          <w:rFonts w:hint="eastAsia"/>
        </w:rPr>
        <w:t>本件参画契約のうち</w:t>
      </w:r>
      <w:r w:rsidR="00AA664E" w:rsidRPr="00AA664E">
        <w:rPr>
          <w:rFonts w:hint="eastAsia"/>
        </w:rPr>
        <w:t>X</w:t>
      </w:r>
      <w:r w:rsidR="00AA664E" w:rsidRPr="00AA664E">
        <w:rPr>
          <w:rFonts w:hint="eastAsia"/>
        </w:rPr>
        <w:t>が</w:t>
      </w:r>
      <w:r w:rsidR="00AA664E" w:rsidRPr="00AA664E">
        <w:rPr>
          <w:rFonts w:hint="eastAsia"/>
        </w:rPr>
        <w:t>Y</w:t>
      </w:r>
      <w:r w:rsidR="00AA664E" w:rsidRPr="00AA664E">
        <w:rPr>
          <w:rFonts w:hint="eastAsia"/>
        </w:rPr>
        <w:t>を脱退する場合に</w:t>
      </w:r>
      <w:r>
        <w:rPr>
          <w:rFonts w:hint="eastAsia"/>
        </w:rPr>
        <w:t>…</w:t>
      </w:r>
      <w:r w:rsidR="00AA664E" w:rsidRPr="00AA664E">
        <w:rPr>
          <w:rFonts w:hint="eastAsia"/>
        </w:rPr>
        <w:t>X</w:t>
      </w:r>
      <w:r w:rsidR="00AA664E" w:rsidRPr="00AA664E">
        <w:rPr>
          <w:rFonts w:hint="eastAsia"/>
        </w:rPr>
        <w:t>の出資した財産を「一切」返還しないとする部分は、</w:t>
      </w:r>
      <w:r w:rsidR="00AA664E" w:rsidRPr="002D7759">
        <w:rPr>
          <w:rFonts w:hint="eastAsia"/>
        </w:rPr>
        <w:t>「一切」返還しないとする点において公序良俗に反する</w:t>
      </w:r>
      <w:r w:rsidR="00AA664E" w:rsidRPr="00AA664E">
        <w:rPr>
          <w:rFonts w:hint="eastAsia"/>
        </w:rPr>
        <w:t>ものといわなければならない。</w:t>
      </w:r>
      <w:r>
        <w:rPr>
          <w:rFonts w:hint="eastAsia"/>
        </w:rPr>
        <w:t>」</w:t>
      </w:r>
    </w:p>
    <w:p w14:paraId="5CAA8834" w14:textId="77777777" w:rsidR="00A94D98" w:rsidRDefault="00A94D98" w:rsidP="00A94D98">
      <w:pPr>
        <w:jc w:val="left"/>
      </w:pPr>
    </w:p>
    <w:p w14:paraId="153825AF" w14:textId="77777777" w:rsidR="00A94D98" w:rsidRPr="00A94D98" w:rsidRDefault="00A94D98" w:rsidP="00A94D98">
      <w:pPr>
        <w:jc w:val="left"/>
      </w:pPr>
      <w:r w:rsidRPr="00A94D98">
        <w:rPr>
          <w:rFonts w:hint="eastAsia"/>
        </w:rPr>
        <w:t>ⅲ</w:t>
      </w:r>
      <w:r>
        <w:rPr>
          <w:rFonts w:hint="eastAsia"/>
        </w:rPr>
        <w:t>)</w:t>
      </w:r>
      <w:r w:rsidRPr="00A94D98">
        <w:rPr>
          <w:rFonts w:hint="eastAsia"/>
        </w:rPr>
        <w:t>第</w:t>
      </w:r>
      <w:r w:rsidRPr="00A94D98">
        <w:rPr>
          <w:rFonts w:hint="eastAsia"/>
        </w:rPr>
        <w:t>1</w:t>
      </w:r>
      <w:r w:rsidRPr="00A94D98">
        <w:rPr>
          <w:rFonts w:hint="eastAsia"/>
        </w:rPr>
        <w:t>審、原審、本判決の比較</w:t>
      </w:r>
    </w:p>
    <w:p w14:paraId="766C562E" w14:textId="6E26FA4F" w:rsidR="00CD419D" w:rsidRPr="00A94D98" w:rsidRDefault="00CD419D" w:rsidP="00CD419D">
      <w:pPr>
        <w:ind w:left="210" w:firstLine="210"/>
        <w:jc w:val="left"/>
      </w:pPr>
      <w:r w:rsidRPr="00A94D98">
        <w:rPr>
          <w:rFonts w:hint="eastAsia"/>
        </w:rPr>
        <w:t>二次的請求について、</w:t>
      </w:r>
      <w:r>
        <w:rPr>
          <w:rFonts w:hint="eastAsia"/>
        </w:rPr>
        <w:t>Y</w:t>
      </w:r>
      <w:r>
        <w:rPr>
          <w:rFonts w:hint="eastAsia"/>
        </w:rPr>
        <w:t>の性質を権利能力なき社団としている点、</w:t>
      </w:r>
      <w:r w:rsidRPr="00A94D98">
        <w:rPr>
          <w:rFonts w:hint="eastAsia"/>
        </w:rPr>
        <w:t>X</w:t>
      </w:r>
      <w:r w:rsidRPr="00A94D98">
        <w:rPr>
          <w:rFonts w:hint="eastAsia"/>
        </w:rPr>
        <w:t>による財産交付の性格を信託契約や寄託契約によるものではな</w:t>
      </w:r>
      <w:r w:rsidR="002D7759">
        <w:rPr>
          <w:rFonts w:hint="eastAsia"/>
        </w:rPr>
        <w:t>いと</w:t>
      </w:r>
      <w:r w:rsidRPr="00A94D98">
        <w:rPr>
          <w:rFonts w:hint="eastAsia"/>
        </w:rPr>
        <w:t>解する点、</w:t>
      </w:r>
      <w:r w:rsidRPr="00A94D98">
        <w:rPr>
          <w:rFonts w:hint="eastAsia"/>
        </w:rPr>
        <w:t>XY</w:t>
      </w:r>
      <w:r w:rsidRPr="00A94D98">
        <w:rPr>
          <w:rFonts w:hint="eastAsia"/>
        </w:rPr>
        <w:t>間の参画契約自体は社会相当性を欠くものではないとする点</w:t>
      </w:r>
      <w:r>
        <w:rPr>
          <w:rFonts w:hint="eastAsia"/>
        </w:rPr>
        <w:t>、</w:t>
      </w:r>
      <w:r>
        <w:rPr>
          <w:rFonts w:hint="eastAsia"/>
        </w:rPr>
        <w:t>X</w:t>
      </w:r>
      <w:r>
        <w:rPr>
          <w:rFonts w:hint="eastAsia"/>
        </w:rPr>
        <w:t>が</w:t>
      </w:r>
      <w:r>
        <w:rPr>
          <w:rFonts w:hint="eastAsia"/>
        </w:rPr>
        <w:t>Y</w:t>
      </w:r>
      <w:r>
        <w:rPr>
          <w:rFonts w:hint="eastAsia"/>
        </w:rPr>
        <w:t>の下で生活するという前提が脱退によって失われたことにより出捐の前提も消滅したために</w:t>
      </w:r>
      <w:r>
        <w:rPr>
          <w:rFonts w:hint="eastAsia"/>
        </w:rPr>
        <w:t>Y</w:t>
      </w:r>
      <w:r>
        <w:rPr>
          <w:rFonts w:hint="eastAsia"/>
        </w:rPr>
        <w:t>が出捐を保有する基礎が将来に向かって失われたとする点</w:t>
      </w:r>
      <w:r w:rsidRPr="00A94D98">
        <w:rPr>
          <w:rFonts w:hint="eastAsia"/>
        </w:rPr>
        <w:t>は</w:t>
      </w:r>
      <w:r w:rsidRPr="00A94D98">
        <w:rPr>
          <w:rFonts w:hint="eastAsia"/>
        </w:rPr>
        <w:t>1</w:t>
      </w:r>
      <w:r w:rsidRPr="00A94D98">
        <w:rPr>
          <w:rFonts w:hint="eastAsia"/>
        </w:rPr>
        <w:t>審、原審、本判決いずれにおいても共通している。判断が分かれるのは参画契約のうち、出資を返還しないとする部分の扱い及び</w:t>
      </w:r>
      <w:r w:rsidRPr="00A94D98">
        <w:rPr>
          <w:rFonts w:hint="eastAsia"/>
        </w:rPr>
        <w:t>Y</w:t>
      </w:r>
      <w:r w:rsidRPr="00A94D98">
        <w:rPr>
          <w:rFonts w:hint="eastAsia"/>
        </w:rPr>
        <w:t>が</w:t>
      </w:r>
      <w:r w:rsidRPr="00A94D98">
        <w:rPr>
          <w:rFonts w:hint="eastAsia"/>
        </w:rPr>
        <w:t>X</w:t>
      </w:r>
      <w:r w:rsidRPr="00A94D98">
        <w:rPr>
          <w:rFonts w:hint="eastAsia"/>
        </w:rPr>
        <w:t>に返還すべきとされる金額である。</w:t>
      </w:r>
    </w:p>
    <w:p w14:paraId="35330791" w14:textId="77777777" w:rsidR="00CD419D" w:rsidRPr="00A94D98" w:rsidRDefault="00CD419D" w:rsidP="00CD419D">
      <w:pPr>
        <w:ind w:left="210" w:firstLine="210"/>
        <w:jc w:val="left"/>
      </w:pPr>
      <w:r w:rsidRPr="00A94D98">
        <w:rPr>
          <w:rFonts w:hint="eastAsia"/>
        </w:rPr>
        <w:t>第</w:t>
      </w:r>
      <w:r w:rsidRPr="00A94D98">
        <w:rPr>
          <w:rFonts w:hint="eastAsia"/>
        </w:rPr>
        <w:t>1</w:t>
      </w:r>
      <w:r>
        <w:rPr>
          <w:rFonts w:hint="eastAsia"/>
        </w:rPr>
        <w:t>審は</w:t>
      </w:r>
      <w:r w:rsidRPr="00A94D98">
        <w:rPr>
          <w:rFonts w:hint="eastAsia"/>
        </w:rPr>
        <w:t>参画契約の内、不返還約定の部分は無効とした。</w:t>
      </w:r>
      <w:r w:rsidRPr="00A94D98">
        <w:rPr>
          <w:rFonts w:hint="eastAsia"/>
        </w:rPr>
        <w:t>X</w:t>
      </w:r>
      <w:r w:rsidRPr="00A94D98">
        <w:rPr>
          <w:rFonts w:hint="eastAsia"/>
        </w:rPr>
        <w:t>の脱退により、終生</w:t>
      </w:r>
      <w:r w:rsidRPr="00A94D98">
        <w:rPr>
          <w:rFonts w:hint="eastAsia"/>
        </w:rPr>
        <w:t>Y</w:t>
      </w:r>
      <w:r w:rsidRPr="00A94D98">
        <w:rPr>
          <w:rFonts w:hint="eastAsia"/>
        </w:rPr>
        <w:t>の下で生活をするという参画契約の基礎部分が失</w:t>
      </w:r>
      <w:r>
        <w:rPr>
          <w:rFonts w:hint="eastAsia"/>
        </w:rPr>
        <w:t>われたことを以て将来に向けて契約の合意部分の取消しを可能とし、</w:t>
      </w:r>
      <w:r w:rsidRPr="00A94D98">
        <w:rPr>
          <w:rFonts w:hint="eastAsia"/>
        </w:rPr>
        <w:t>取消しの時点において残存している</w:t>
      </w:r>
      <w:r w:rsidRPr="00A94D98">
        <w:rPr>
          <w:rFonts w:hint="eastAsia"/>
        </w:rPr>
        <w:t>X</w:t>
      </w:r>
      <w:r w:rsidRPr="00A94D98">
        <w:rPr>
          <w:rFonts w:hint="eastAsia"/>
        </w:rPr>
        <w:t>の出資した財産から、参画中に</w:t>
      </w:r>
      <w:r w:rsidRPr="00A94D98">
        <w:rPr>
          <w:rFonts w:hint="eastAsia"/>
        </w:rPr>
        <w:t>X</w:t>
      </w:r>
      <w:r w:rsidRPr="00A94D98">
        <w:rPr>
          <w:rFonts w:hint="eastAsia"/>
        </w:rPr>
        <w:t>が</w:t>
      </w:r>
      <w:r w:rsidRPr="00A94D98">
        <w:rPr>
          <w:rFonts w:hint="eastAsia"/>
        </w:rPr>
        <w:t>Y</w:t>
      </w:r>
      <w:r w:rsidRPr="00A94D98">
        <w:rPr>
          <w:rFonts w:hint="eastAsia"/>
        </w:rPr>
        <w:t>から受益したと考えられる分を差し引いた額を返還するよう判示した。</w:t>
      </w:r>
      <w:r>
        <w:rPr>
          <w:rFonts w:hint="eastAsia"/>
        </w:rPr>
        <w:t>参画中の受益分は利得消失と解したものと思われる。</w:t>
      </w:r>
    </w:p>
    <w:p w14:paraId="01B60C0A" w14:textId="77777777" w:rsidR="00CD419D" w:rsidRPr="009B7A15" w:rsidRDefault="00CD419D" w:rsidP="00CD419D">
      <w:pPr>
        <w:ind w:left="210" w:firstLine="210"/>
        <w:jc w:val="left"/>
      </w:pPr>
      <w:r>
        <w:rPr>
          <w:rFonts w:hint="eastAsia"/>
        </w:rPr>
        <w:t>それに対し原審は不返還約定を</w:t>
      </w:r>
      <w:r w:rsidRPr="00A94D98">
        <w:rPr>
          <w:rFonts w:hint="eastAsia"/>
        </w:rPr>
        <w:t>「一切」返還しないとする部分において公序良俗に反するとしたが、不返還約定自体を全部無効とはしなかった。不返還約定が公序良俗に反しない範囲で</w:t>
      </w:r>
      <w:r w:rsidRPr="00A94D98">
        <w:rPr>
          <w:rFonts w:hint="eastAsia"/>
        </w:rPr>
        <w:t>Y</w:t>
      </w:r>
      <w:r w:rsidRPr="00A94D98">
        <w:rPr>
          <w:rFonts w:hint="eastAsia"/>
        </w:rPr>
        <w:t>は</w:t>
      </w:r>
      <w:r w:rsidRPr="00A94D98">
        <w:rPr>
          <w:rFonts w:hint="eastAsia"/>
        </w:rPr>
        <w:t>X</w:t>
      </w:r>
      <w:r w:rsidRPr="00A94D98">
        <w:rPr>
          <w:rFonts w:hint="eastAsia"/>
        </w:rPr>
        <w:t>に出資金を返還すべきであり、返還すべき額の考慮要素として</w:t>
      </w:r>
      <w:r>
        <w:rPr>
          <w:rFonts w:hint="eastAsia"/>
        </w:rPr>
        <w:t>出資</w:t>
      </w:r>
      <w:r w:rsidRPr="00A94D98">
        <w:rPr>
          <w:rFonts w:hint="eastAsia"/>
        </w:rPr>
        <w:t>した財産の価額、</w:t>
      </w:r>
      <w:r w:rsidRPr="00A94D98">
        <w:rPr>
          <w:rFonts w:hint="eastAsia"/>
        </w:rPr>
        <w:t>Y</w:t>
      </w:r>
      <w:r w:rsidRPr="00A94D98">
        <w:rPr>
          <w:rFonts w:hint="eastAsia"/>
        </w:rPr>
        <w:t>に参画していた期間、参画中に</w:t>
      </w:r>
      <w:r w:rsidRPr="00A94D98">
        <w:rPr>
          <w:rFonts w:hint="eastAsia"/>
        </w:rPr>
        <w:t>X</w:t>
      </w:r>
      <w:r w:rsidRPr="00A94D98">
        <w:rPr>
          <w:rFonts w:hint="eastAsia"/>
        </w:rPr>
        <w:t>が受けた利益の有無・程度、</w:t>
      </w:r>
      <w:r w:rsidRPr="00A94D98">
        <w:rPr>
          <w:rFonts w:hint="eastAsia"/>
        </w:rPr>
        <w:t>X</w:t>
      </w:r>
      <w:r w:rsidRPr="00A94D98">
        <w:rPr>
          <w:rFonts w:hint="eastAsia"/>
        </w:rPr>
        <w:t>の家族状況、年齢及び稼働能力、</w:t>
      </w:r>
      <w:r w:rsidRPr="00A94D98">
        <w:rPr>
          <w:rFonts w:hint="eastAsia"/>
        </w:rPr>
        <w:t>Y</w:t>
      </w:r>
      <w:r>
        <w:rPr>
          <w:rFonts w:hint="eastAsia"/>
        </w:rPr>
        <w:t>の資産状況を挙げ、</w:t>
      </w:r>
      <w:r w:rsidRPr="00A94D98">
        <w:rPr>
          <w:rFonts w:hint="eastAsia"/>
        </w:rPr>
        <w:t>結論として</w:t>
      </w:r>
      <w:r w:rsidRPr="00A94D98">
        <w:rPr>
          <w:rFonts w:hint="eastAsia"/>
        </w:rPr>
        <w:t>X</w:t>
      </w:r>
      <w:r w:rsidRPr="00A94D98">
        <w:rPr>
          <w:rFonts w:hint="eastAsia"/>
        </w:rPr>
        <w:t>が返還する金額は</w:t>
      </w:r>
      <w:r w:rsidRPr="00A94D98">
        <w:rPr>
          <w:rFonts w:hint="eastAsia"/>
        </w:rPr>
        <w:t>1</w:t>
      </w:r>
      <w:r w:rsidRPr="00A94D98">
        <w:rPr>
          <w:rFonts w:hint="eastAsia"/>
        </w:rPr>
        <w:t>億円となり、第</w:t>
      </w:r>
      <w:r w:rsidRPr="00A94D98">
        <w:rPr>
          <w:rFonts w:hint="eastAsia"/>
        </w:rPr>
        <w:t>1</w:t>
      </w:r>
      <w:r w:rsidRPr="00A94D98">
        <w:rPr>
          <w:rFonts w:hint="eastAsia"/>
        </w:rPr>
        <w:t>審の判示した額からほぼ半減することとなった。</w:t>
      </w:r>
      <w:r>
        <w:rPr>
          <w:rFonts w:hint="eastAsia"/>
        </w:rPr>
        <w:t>原審は</w:t>
      </w:r>
      <w:r>
        <w:rPr>
          <w:rFonts w:hint="eastAsia"/>
        </w:rPr>
        <w:t>XY</w:t>
      </w:r>
      <w:r>
        <w:rPr>
          <w:rFonts w:hint="eastAsia"/>
        </w:rPr>
        <w:t>が契約締結時に脱退を予期していなかったことから参画契約に出資返還の定めがなかったものとし、</w:t>
      </w:r>
      <w:r>
        <w:rPr>
          <w:rFonts w:hint="eastAsia"/>
        </w:rPr>
        <w:t>X</w:t>
      </w:r>
      <w:r>
        <w:rPr>
          <w:rFonts w:hint="eastAsia"/>
        </w:rPr>
        <w:t>による出資返還請求の性質を参画契約の解消による契約上の清算請求権と解したと考えられる。</w:t>
      </w:r>
      <w:r>
        <w:rPr>
          <w:rStyle w:val="ab"/>
        </w:rPr>
        <w:footnoteReference w:id="1"/>
      </w:r>
    </w:p>
    <w:p w14:paraId="3FF87E40" w14:textId="77777777" w:rsidR="00CD419D" w:rsidRDefault="00CD419D" w:rsidP="00CD419D">
      <w:pPr>
        <w:ind w:left="210" w:firstLine="210"/>
        <w:jc w:val="left"/>
      </w:pPr>
      <w:r>
        <w:rPr>
          <w:rFonts w:hint="eastAsia"/>
        </w:rPr>
        <w:t>本判決は不返還約定を、</w:t>
      </w:r>
      <w:r w:rsidRPr="00A94D98">
        <w:rPr>
          <w:rFonts w:hint="eastAsia"/>
        </w:rPr>
        <w:t>X</w:t>
      </w:r>
      <w:r>
        <w:rPr>
          <w:rFonts w:hint="eastAsia"/>
        </w:rPr>
        <w:t>による不当利得返還請求権を制限する部分において</w:t>
      </w:r>
      <w:r w:rsidRPr="00A94D98">
        <w:rPr>
          <w:rFonts w:hint="eastAsia"/>
        </w:rPr>
        <w:t>公序良俗に反し無効とした。</w:t>
      </w:r>
      <w:r>
        <w:rPr>
          <w:rFonts w:hint="eastAsia"/>
        </w:rPr>
        <w:t>その結果、</w:t>
      </w:r>
      <w:r w:rsidRPr="00A94D98">
        <w:rPr>
          <w:rFonts w:hint="eastAsia"/>
        </w:rPr>
        <w:t>返還すべき額の考慮要素については</w:t>
      </w:r>
      <w:r>
        <w:rPr>
          <w:rFonts w:hint="eastAsia"/>
        </w:rPr>
        <w:t>原審</w:t>
      </w:r>
      <w:r w:rsidRPr="00A94D98">
        <w:rPr>
          <w:rFonts w:hint="eastAsia"/>
        </w:rPr>
        <w:t>においてあげら</w:t>
      </w:r>
      <w:r w:rsidRPr="00A94D98">
        <w:rPr>
          <w:rFonts w:hint="eastAsia"/>
        </w:rPr>
        <w:lastRenderedPageBreak/>
        <w:t>れた諸要素から</w:t>
      </w:r>
      <w:r w:rsidRPr="00A94D98">
        <w:rPr>
          <w:rFonts w:hint="eastAsia"/>
        </w:rPr>
        <w:t>Y</w:t>
      </w:r>
      <w:r w:rsidRPr="00A94D98">
        <w:rPr>
          <w:rFonts w:hint="eastAsia"/>
        </w:rPr>
        <w:t>の資産状況についてという要素を差し引いたものを判示したが、結論としては原判決を支持した。</w:t>
      </w:r>
    </w:p>
    <w:p w14:paraId="720F93D4" w14:textId="77777777" w:rsidR="00B3368B" w:rsidRPr="00CD419D" w:rsidRDefault="00B3368B" w:rsidP="00AA664E">
      <w:pPr>
        <w:jc w:val="left"/>
      </w:pPr>
    </w:p>
    <w:p w14:paraId="31D14ABE" w14:textId="77777777" w:rsidR="00E071B1" w:rsidRDefault="00E071B1" w:rsidP="00E071B1">
      <w:pPr>
        <w:jc w:val="left"/>
      </w:pPr>
      <w:r>
        <w:rPr>
          <w:rFonts w:hint="eastAsia"/>
        </w:rPr>
        <w:t>Ⅵ　不当利得の類型に関する学説、判例</w:t>
      </w:r>
    </w:p>
    <w:p w14:paraId="452D182A" w14:textId="5E26E897" w:rsidR="00E071B1" w:rsidRDefault="00E071B1" w:rsidP="00E071B1">
      <w:pPr>
        <w:jc w:val="left"/>
      </w:pPr>
      <w:r>
        <w:rPr>
          <w:rFonts w:hint="eastAsia"/>
        </w:rPr>
        <w:t xml:space="preserve">　本判決は、法律上の原因が契約後に失われた場合において不当利得返還請</w:t>
      </w:r>
      <w:r w:rsidR="002D03CC">
        <w:rPr>
          <w:rFonts w:hint="eastAsia"/>
        </w:rPr>
        <w:t>求を認めるものとする類型である「目的消滅の不当利得」に当てはまる事例である。一部論文では「当事者が合意により将来における一定の結果の発生を期待して出捐した場合に、その目的とした結果が発生しないときは、給付者は給付したものの返還を請求できる</w:t>
      </w:r>
      <w:r>
        <w:rPr>
          <w:rStyle w:val="ab"/>
        </w:rPr>
        <w:footnoteReference w:id="2"/>
      </w:r>
      <w:r>
        <w:rPr>
          <w:rFonts w:hint="eastAsia"/>
        </w:rPr>
        <w:t>」</w:t>
      </w:r>
      <w:r w:rsidR="002D03CC">
        <w:rPr>
          <w:rFonts w:hint="eastAsia"/>
        </w:rPr>
        <w:t>とする</w:t>
      </w:r>
      <w:r>
        <w:rPr>
          <w:rFonts w:hint="eastAsia"/>
        </w:rPr>
        <w:t>類型である「目的不到達の不当利得」に含まれる事案と</w:t>
      </w:r>
      <w:r w:rsidR="002D03CC">
        <w:rPr>
          <w:rFonts w:hint="eastAsia"/>
        </w:rPr>
        <w:t>も考えられている</w:t>
      </w:r>
      <w:r>
        <w:rPr>
          <w:rFonts w:hint="eastAsia"/>
        </w:rPr>
        <w:t>。</w:t>
      </w:r>
    </w:p>
    <w:p w14:paraId="6E04E57C" w14:textId="77777777" w:rsidR="00E071B1" w:rsidRPr="00A40DE3" w:rsidRDefault="00E071B1" w:rsidP="00E071B1">
      <w:pPr>
        <w:jc w:val="left"/>
      </w:pPr>
    </w:p>
    <w:p w14:paraId="4CE4CB45" w14:textId="77777777" w:rsidR="00E071B1" w:rsidRDefault="00E071B1" w:rsidP="00E071B1">
      <w:pPr>
        <w:jc w:val="left"/>
      </w:pPr>
      <w:r>
        <w:rPr>
          <w:rFonts w:hint="eastAsia"/>
        </w:rPr>
        <w:t>ⅰ</w:t>
      </w:r>
      <w:r>
        <w:rPr>
          <w:rFonts w:hint="eastAsia"/>
        </w:rPr>
        <w:t>)</w:t>
      </w:r>
      <w:r>
        <w:rPr>
          <w:rFonts w:hint="eastAsia"/>
        </w:rPr>
        <w:t>目的消滅の不当利得</w:t>
      </w:r>
    </w:p>
    <w:p w14:paraId="0056EE69" w14:textId="77777777" w:rsidR="00E071B1" w:rsidRDefault="00E071B1" w:rsidP="00E071B1">
      <w:pPr>
        <w:ind w:left="210"/>
        <w:jc w:val="left"/>
      </w:pPr>
      <w:r>
        <w:rPr>
          <w:rFonts w:hint="eastAsia"/>
        </w:rPr>
        <w:t xml:space="preserve">　例としては消費貸借契約の成立により交付された債権証書に対する債務弁済後の返還請求</w:t>
      </w:r>
      <w:r>
        <w:rPr>
          <w:rFonts w:hint="eastAsia"/>
        </w:rPr>
        <w:t>(</w:t>
      </w:r>
      <w:r>
        <w:rPr>
          <w:rFonts w:hint="eastAsia"/>
        </w:rPr>
        <w:t>§</w:t>
      </w:r>
      <w:r>
        <w:rPr>
          <w:rFonts w:hint="eastAsia"/>
        </w:rPr>
        <w:t>487)</w:t>
      </w:r>
      <w:r>
        <w:rPr>
          <w:rFonts w:hint="eastAsia"/>
        </w:rPr>
        <w:t>、解除条件付でなされた給付の解除条件成就後の返還請求が挙げられる。</w:t>
      </w:r>
    </w:p>
    <w:p w14:paraId="2204EB8B" w14:textId="77777777" w:rsidR="00E071B1" w:rsidRDefault="00E071B1" w:rsidP="00E071B1">
      <w:pPr>
        <w:jc w:val="left"/>
      </w:pPr>
      <w:r>
        <w:rPr>
          <w:rFonts w:hint="eastAsia"/>
        </w:rPr>
        <w:t xml:space="preserve">　　以下は判例で取り上げられた例である。</w:t>
      </w:r>
    </w:p>
    <w:p w14:paraId="31CCEC38" w14:textId="77777777" w:rsidR="00E071B1" w:rsidRDefault="00E071B1" w:rsidP="00E071B1">
      <w:pPr>
        <w:jc w:val="left"/>
      </w:pPr>
    </w:p>
    <w:p w14:paraId="1D8EF577" w14:textId="77777777" w:rsidR="00E071B1" w:rsidRDefault="00E071B1" w:rsidP="00E071B1">
      <w:pPr>
        <w:jc w:val="left"/>
      </w:pPr>
      <w:r>
        <w:rPr>
          <w:rFonts w:hint="eastAsia"/>
        </w:rPr>
        <w:t>・大判大正</w:t>
      </w:r>
      <w:r>
        <w:rPr>
          <w:rFonts w:hint="eastAsia"/>
        </w:rPr>
        <w:t>5</w:t>
      </w:r>
      <w:r>
        <w:rPr>
          <w:rFonts w:hint="eastAsia"/>
        </w:rPr>
        <w:t>年</w:t>
      </w:r>
      <w:r>
        <w:rPr>
          <w:rFonts w:hint="eastAsia"/>
        </w:rPr>
        <w:t>4</w:t>
      </w:r>
      <w:r>
        <w:rPr>
          <w:rFonts w:hint="eastAsia"/>
        </w:rPr>
        <w:t>月</w:t>
      </w:r>
      <w:r>
        <w:rPr>
          <w:rFonts w:hint="eastAsia"/>
        </w:rPr>
        <w:t>21</w:t>
      </w:r>
      <w:r>
        <w:rPr>
          <w:rFonts w:hint="eastAsia"/>
        </w:rPr>
        <w:t>日民録</w:t>
      </w:r>
      <w:r>
        <w:rPr>
          <w:rFonts w:hint="eastAsia"/>
        </w:rPr>
        <w:t>22</w:t>
      </w:r>
      <w:r>
        <w:rPr>
          <w:rFonts w:hint="eastAsia"/>
        </w:rPr>
        <w:t>輯</w:t>
      </w:r>
      <w:r>
        <w:rPr>
          <w:rFonts w:hint="eastAsia"/>
        </w:rPr>
        <w:t>796</w:t>
      </w:r>
      <w:r>
        <w:rPr>
          <w:rFonts w:hint="eastAsia"/>
        </w:rPr>
        <w:t>頁</w:t>
      </w:r>
    </w:p>
    <w:p w14:paraId="106B96E6" w14:textId="77777777" w:rsidR="00E071B1" w:rsidRPr="00CD767A" w:rsidRDefault="00E071B1" w:rsidP="00E071B1">
      <w:pPr>
        <w:ind w:left="210" w:hanging="210"/>
        <w:jc w:val="left"/>
      </w:pPr>
      <w:r>
        <w:rPr>
          <w:rFonts w:hint="eastAsia"/>
        </w:rPr>
        <w:t xml:space="preserve">　　帝国議会の議員が歳費として</w:t>
      </w:r>
      <w:r>
        <w:rPr>
          <w:rFonts w:hint="eastAsia"/>
        </w:rPr>
        <w:t>1</w:t>
      </w:r>
      <w:r>
        <w:rPr>
          <w:rFonts w:hint="eastAsia"/>
        </w:rPr>
        <w:t>月から</w:t>
      </w:r>
      <w:r>
        <w:rPr>
          <w:rFonts w:hint="eastAsia"/>
        </w:rPr>
        <w:t>6</w:t>
      </w:r>
      <w:r>
        <w:rPr>
          <w:rFonts w:hint="eastAsia"/>
        </w:rPr>
        <w:t>月までの半年分の支給を既に受けていた場合に、</w:t>
      </w:r>
      <w:r>
        <w:rPr>
          <w:rFonts w:hint="eastAsia"/>
        </w:rPr>
        <w:t>6</w:t>
      </w:r>
      <w:r>
        <w:rPr>
          <w:rFonts w:hint="eastAsia"/>
        </w:rPr>
        <w:t>月に入らない前に辞職したときは、その</w:t>
      </w:r>
      <w:r>
        <w:rPr>
          <w:rFonts w:hint="eastAsia"/>
        </w:rPr>
        <w:t>6</w:t>
      </w:r>
      <w:r>
        <w:rPr>
          <w:rFonts w:hint="eastAsia"/>
        </w:rPr>
        <w:t>月分の支給は法律上の原因なくして利得したものであるとした。</w:t>
      </w:r>
    </w:p>
    <w:p w14:paraId="0A889FAB" w14:textId="77777777" w:rsidR="00E071B1" w:rsidRPr="00251434" w:rsidRDefault="00E071B1" w:rsidP="00E071B1">
      <w:pPr>
        <w:jc w:val="left"/>
      </w:pPr>
    </w:p>
    <w:p w14:paraId="366219BF" w14:textId="77777777" w:rsidR="00E071B1" w:rsidRDefault="00E071B1" w:rsidP="00E071B1">
      <w:pPr>
        <w:jc w:val="left"/>
      </w:pPr>
      <w:r>
        <w:rPr>
          <w:rFonts w:hint="eastAsia"/>
        </w:rPr>
        <w:t>・大判大正</w:t>
      </w:r>
      <w:r>
        <w:rPr>
          <w:rFonts w:hint="eastAsia"/>
        </w:rPr>
        <w:t>11</w:t>
      </w:r>
      <w:r>
        <w:rPr>
          <w:rFonts w:hint="eastAsia"/>
        </w:rPr>
        <w:t>年</w:t>
      </w:r>
      <w:r>
        <w:rPr>
          <w:rFonts w:hint="eastAsia"/>
        </w:rPr>
        <w:t>6</w:t>
      </w:r>
      <w:r>
        <w:rPr>
          <w:rFonts w:hint="eastAsia"/>
        </w:rPr>
        <w:t>月</w:t>
      </w:r>
      <w:r>
        <w:rPr>
          <w:rFonts w:hint="eastAsia"/>
        </w:rPr>
        <w:t>14</w:t>
      </w:r>
      <w:r>
        <w:rPr>
          <w:rFonts w:hint="eastAsia"/>
        </w:rPr>
        <w:t>日民集</w:t>
      </w:r>
      <w:r>
        <w:rPr>
          <w:rFonts w:hint="eastAsia"/>
        </w:rPr>
        <w:t>1</w:t>
      </w:r>
      <w:r>
        <w:rPr>
          <w:rFonts w:hint="eastAsia"/>
        </w:rPr>
        <w:t>巻</w:t>
      </w:r>
      <w:r>
        <w:rPr>
          <w:rFonts w:hint="eastAsia"/>
        </w:rPr>
        <w:t>310</w:t>
      </w:r>
      <w:r>
        <w:rPr>
          <w:rFonts w:hint="eastAsia"/>
        </w:rPr>
        <w:t>頁</w:t>
      </w:r>
    </w:p>
    <w:p w14:paraId="6C8277D2" w14:textId="77777777" w:rsidR="00E071B1" w:rsidRDefault="00E071B1" w:rsidP="00E071B1">
      <w:pPr>
        <w:ind w:left="210" w:hanging="210"/>
        <w:jc w:val="left"/>
      </w:pPr>
      <w:r>
        <w:rPr>
          <w:rFonts w:hint="eastAsia"/>
        </w:rPr>
        <w:t xml:space="preserve">　　株式会社創立総会で資本減少の決議がなされ、引受株が償却された場合において、既になされていた払込は法律上の原因をなくしたものとして、会社側は株式引受人に対して払込金を不当利得として返還すべき義務を負うものとした。</w:t>
      </w:r>
    </w:p>
    <w:p w14:paraId="643B9F69" w14:textId="77777777" w:rsidR="00E071B1" w:rsidRDefault="00E071B1" w:rsidP="00E071B1">
      <w:pPr>
        <w:ind w:left="210" w:hanging="210"/>
        <w:jc w:val="left"/>
      </w:pPr>
    </w:p>
    <w:p w14:paraId="5E5F5D2E" w14:textId="77777777" w:rsidR="00E071B1" w:rsidRPr="007F5555" w:rsidRDefault="00E071B1" w:rsidP="00E071B1">
      <w:pPr>
        <w:jc w:val="left"/>
      </w:pPr>
      <w:r>
        <w:rPr>
          <w:rFonts w:hint="eastAsia"/>
        </w:rPr>
        <w:t>ⅱ</w:t>
      </w:r>
      <w:r>
        <w:rPr>
          <w:rFonts w:hint="eastAsia"/>
        </w:rPr>
        <w:t>)</w:t>
      </w:r>
      <w:r>
        <w:rPr>
          <w:rFonts w:hint="eastAsia"/>
        </w:rPr>
        <w:t>目的不到達の不当利得</w:t>
      </w:r>
    </w:p>
    <w:p w14:paraId="0B8685FB" w14:textId="77777777" w:rsidR="00E071B1" w:rsidRDefault="00E071B1" w:rsidP="00E071B1">
      <w:pPr>
        <w:ind w:left="210" w:hanging="210"/>
        <w:jc w:val="left"/>
      </w:pPr>
      <w:r>
        <w:rPr>
          <w:rFonts w:hint="eastAsia"/>
        </w:rPr>
        <w:t xml:space="preserve">　　上述の定義に加え、「債務履行のためではなく、債務履行以外のある目的のために出捐がなされ、その目的が達成されなかった場合に給付は法律上の原因を失う</w:t>
      </w:r>
      <w:r>
        <w:rPr>
          <w:rStyle w:val="ab"/>
        </w:rPr>
        <w:footnoteReference w:id="3"/>
      </w:r>
      <w:r>
        <w:rPr>
          <w:rFonts w:hint="eastAsia"/>
        </w:rPr>
        <w:t>」というものが、この類型に当たるとされる。事案類型としては</w:t>
      </w:r>
      <w:r>
        <w:rPr>
          <w:rFonts w:hint="eastAsia"/>
        </w:rPr>
        <w:t>3</w:t>
      </w:r>
      <w:r>
        <w:rPr>
          <w:rFonts w:hint="eastAsia"/>
        </w:rPr>
        <w:t>つに分けられる。</w:t>
      </w:r>
    </w:p>
    <w:p w14:paraId="42CEA09C" w14:textId="77777777" w:rsidR="00E071B1" w:rsidRDefault="00E071B1" w:rsidP="00E071B1">
      <w:pPr>
        <w:ind w:left="210" w:hanging="210"/>
        <w:jc w:val="left"/>
      </w:pPr>
    </w:p>
    <w:p w14:paraId="0BF463E1" w14:textId="77777777" w:rsidR="00E071B1" w:rsidRDefault="00E071B1" w:rsidP="00E071B1">
      <w:pPr>
        <w:jc w:val="left"/>
      </w:pPr>
      <w:r>
        <w:rPr>
          <w:rFonts w:hint="eastAsia"/>
        </w:rPr>
        <w:t>①将来の債権関係の発生を目的として給付がなされたが、債権関係は発生しなかった場合</w:t>
      </w:r>
    </w:p>
    <w:p w14:paraId="39A87519" w14:textId="77777777" w:rsidR="00E071B1" w:rsidRDefault="00E071B1" w:rsidP="00E071B1">
      <w:pPr>
        <w:ind w:left="525" w:hanging="525"/>
        <w:jc w:val="left"/>
      </w:pPr>
      <w:r>
        <w:rPr>
          <w:rFonts w:hint="eastAsia"/>
        </w:rPr>
        <w:t xml:space="preserve">　</w:t>
      </w:r>
      <w:r>
        <w:rPr>
          <w:rFonts w:hint="eastAsia"/>
        </w:rPr>
        <w:t>Ex)</w:t>
      </w:r>
      <w:r>
        <w:rPr>
          <w:rFonts w:hint="eastAsia"/>
        </w:rPr>
        <w:t>賃借人が将来、賃貸借契約が締結されることを期待して保証金を支払ったが契約は締結されなかった場合</w:t>
      </w:r>
    </w:p>
    <w:p w14:paraId="0EA10911" w14:textId="77777777" w:rsidR="00E071B1" w:rsidRDefault="00E071B1" w:rsidP="00E071B1">
      <w:pPr>
        <w:ind w:left="210" w:hanging="210"/>
        <w:jc w:val="left"/>
      </w:pPr>
      <w:r>
        <w:rPr>
          <w:rFonts w:hint="eastAsia"/>
        </w:rPr>
        <w:t xml:space="preserve">　給付の目的は相手方からの反対給付だが、それが履行されないとき、先履行した給付の</w:t>
      </w:r>
      <w:r>
        <w:rPr>
          <w:rFonts w:hint="eastAsia"/>
        </w:rPr>
        <w:lastRenderedPageBreak/>
        <w:t>返還を求めるものである。</w:t>
      </w:r>
    </w:p>
    <w:p w14:paraId="52E58181" w14:textId="77777777" w:rsidR="00E071B1" w:rsidRDefault="00E071B1" w:rsidP="00E071B1">
      <w:pPr>
        <w:ind w:left="210" w:hanging="210"/>
        <w:jc w:val="left"/>
      </w:pPr>
      <w:r>
        <w:rPr>
          <w:rFonts w:hint="eastAsia"/>
        </w:rPr>
        <w:t>②相手方の反対給付を誘引するために給付したが、反対給付がなされなかった場合</w:t>
      </w:r>
    </w:p>
    <w:p w14:paraId="49A611C5" w14:textId="77777777" w:rsidR="00E071B1" w:rsidRDefault="00E071B1" w:rsidP="00E071B1">
      <w:pPr>
        <w:ind w:left="525" w:hanging="525"/>
        <w:jc w:val="left"/>
      </w:pPr>
      <w:r>
        <w:rPr>
          <w:rFonts w:hint="eastAsia"/>
        </w:rPr>
        <w:t xml:space="preserve">　</w:t>
      </w:r>
      <w:r>
        <w:rPr>
          <w:rFonts w:hint="eastAsia"/>
        </w:rPr>
        <w:t>Ex)</w:t>
      </w:r>
      <w:r>
        <w:rPr>
          <w:rFonts w:hint="eastAsia"/>
        </w:rPr>
        <w:t>相続人指定されることを期待して家政婦が無償で長年働いていたが相続人指定されなかった場合</w:t>
      </w:r>
    </w:p>
    <w:p w14:paraId="03049F97" w14:textId="77777777" w:rsidR="00E071B1" w:rsidRDefault="00E071B1" w:rsidP="00E071B1">
      <w:pPr>
        <w:ind w:left="525" w:hanging="525"/>
        <w:jc w:val="left"/>
      </w:pPr>
      <w:r>
        <w:rPr>
          <w:rFonts w:hint="eastAsia"/>
        </w:rPr>
        <w:t xml:space="preserve">　給付受領者に法的には拘束できない行為を行わせるために給付がなされている。①と</w:t>
      </w:r>
    </w:p>
    <w:p w14:paraId="636B2258" w14:textId="77777777" w:rsidR="00E071B1" w:rsidRDefault="00E071B1" w:rsidP="00E071B1">
      <w:pPr>
        <w:ind w:left="525" w:hanging="315"/>
        <w:jc w:val="left"/>
      </w:pPr>
      <w:r>
        <w:rPr>
          <w:rFonts w:hint="eastAsia"/>
        </w:rPr>
        <w:t>異なるのは将来、自分が履行すべき給付を先履行したものではないことである。</w:t>
      </w:r>
    </w:p>
    <w:p w14:paraId="2011768B" w14:textId="77777777" w:rsidR="00E071B1" w:rsidRDefault="00E071B1" w:rsidP="00E071B1">
      <w:pPr>
        <w:ind w:left="525" w:hanging="525"/>
        <w:jc w:val="left"/>
      </w:pPr>
      <w:r>
        <w:rPr>
          <w:rFonts w:hint="eastAsia"/>
        </w:rPr>
        <w:t>③交換契約や贈与契約の当事者間で、その契約にとどまらない目的を義務付ける合意がな</w:t>
      </w:r>
    </w:p>
    <w:p w14:paraId="58FD848B" w14:textId="77777777" w:rsidR="00E071B1" w:rsidRDefault="00E071B1" w:rsidP="00E071B1">
      <w:pPr>
        <w:ind w:left="525" w:hanging="315"/>
        <w:jc w:val="left"/>
      </w:pPr>
      <w:r>
        <w:rPr>
          <w:rFonts w:hint="eastAsia"/>
        </w:rPr>
        <w:t>された場合</w:t>
      </w:r>
    </w:p>
    <w:p w14:paraId="10D29E5E" w14:textId="77777777" w:rsidR="00E071B1" w:rsidRDefault="00E071B1" w:rsidP="00E071B1">
      <w:pPr>
        <w:ind w:left="525" w:hanging="525"/>
        <w:jc w:val="left"/>
      </w:pPr>
      <w:r>
        <w:rPr>
          <w:rFonts w:hint="eastAsia"/>
        </w:rPr>
        <w:t xml:space="preserve">　</w:t>
      </w:r>
      <w:r>
        <w:rPr>
          <w:rFonts w:hint="eastAsia"/>
        </w:rPr>
        <w:t>Ex)</w:t>
      </w:r>
      <w:r>
        <w:rPr>
          <w:rFonts w:hint="eastAsia"/>
        </w:rPr>
        <w:t>婚姻が不成立の場合の結納金</w:t>
      </w:r>
      <w:r>
        <w:rPr>
          <w:rFonts w:hint="eastAsia"/>
        </w:rPr>
        <w:t>(</w:t>
      </w:r>
      <w:r>
        <w:rPr>
          <w:rFonts w:hint="eastAsia"/>
        </w:rPr>
        <w:t>大判大正</w:t>
      </w:r>
      <w:r>
        <w:rPr>
          <w:rFonts w:hint="eastAsia"/>
        </w:rPr>
        <w:t>6</w:t>
      </w:r>
      <w:r>
        <w:rPr>
          <w:rFonts w:hint="eastAsia"/>
        </w:rPr>
        <w:t>年</w:t>
      </w:r>
      <w:r>
        <w:rPr>
          <w:rFonts w:hint="eastAsia"/>
        </w:rPr>
        <w:t>2</w:t>
      </w:r>
      <w:r>
        <w:rPr>
          <w:rFonts w:hint="eastAsia"/>
        </w:rPr>
        <w:t>月</w:t>
      </w:r>
      <w:r>
        <w:rPr>
          <w:rFonts w:hint="eastAsia"/>
        </w:rPr>
        <w:t>28</w:t>
      </w:r>
      <w:r>
        <w:rPr>
          <w:rFonts w:hint="eastAsia"/>
        </w:rPr>
        <w:t>日民録</w:t>
      </w:r>
      <w:r>
        <w:rPr>
          <w:rFonts w:hint="eastAsia"/>
        </w:rPr>
        <w:t>23</w:t>
      </w:r>
      <w:r>
        <w:rPr>
          <w:rFonts w:hint="eastAsia"/>
        </w:rPr>
        <w:t>輯</w:t>
      </w:r>
      <w:r>
        <w:rPr>
          <w:rFonts w:hint="eastAsia"/>
        </w:rPr>
        <w:t>292</w:t>
      </w:r>
      <w:r>
        <w:rPr>
          <w:rFonts w:hint="eastAsia"/>
        </w:rPr>
        <w:t>頁</w:t>
      </w:r>
      <w:r>
        <w:rPr>
          <w:rFonts w:hint="eastAsia"/>
        </w:rPr>
        <w:t>)</w:t>
      </w:r>
    </w:p>
    <w:p w14:paraId="7B1235C4" w14:textId="77777777" w:rsidR="00E071B1" w:rsidRDefault="00E071B1" w:rsidP="00E071B1">
      <w:pPr>
        <w:ind w:left="525" w:hanging="525"/>
        <w:jc w:val="left"/>
      </w:pPr>
      <w:r>
        <w:rPr>
          <w:rFonts w:hint="eastAsia"/>
        </w:rPr>
        <w:t xml:space="preserve">　合意された目的でそれを利用する旨の出捐がなされたが目的の通りに利用されなかった</w:t>
      </w:r>
    </w:p>
    <w:p w14:paraId="04A59432" w14:textId="77777777" w:rsidR="00E071B1" w:rsidRPr="00A40DE3" w:rsidRDefault="00E071B1" w:rsidP="00E071B1">
      <w:pPr>
        <w:ind w:left="525" w:hanging="315"/>
        <w:jc w:val="left"/>
      </w:pPr>
      <w:r>
        <w:rPr>
          <w:rFonts w:hint="eastAsia"/>
        </w:rPr>
        <w:t>ケース等が考えられる。</w:t>
      </w:r>
    </w:p>
    <w:p w14:paraId="5F32FC88" w14:textId="77777777" w:rsidR="00E071B1" w:rsidRDefault="00E071B1" w:rsidP="00E071B1">
      <w:pPr>
        <w:jc w:val="left"/>
      </w:pPr>
    </w:p>
    <w:p w14:paraId="420EDA5A" w14:textId="77777777" w:rsidR="00E071B1" w:rsidRDefault="00E071B1" w:rsidP="00E071B1">
      <w:pPr>
        <w:ind w:left="525" w:hanging="525"/>
        <w:jc w:val="left"/>
      </w:pPr>
      <w:r>
        <w:rPr>
          <w:rFonts w:hint="eastAsia"/>
        </w:rPr>
        <w:t>Ⅶ　従来の判例</w:t>
      </w:r>
    </w:p>
    <w:p w14:paraId="4EDB8C94" w14:textId="77777777" w:rsidR="00E071B1" w:rsidRDefault="00E071B1" w:rsidP="00E071B1">
      <w:pPr>
        <w:ind w:left="525" w:hanging="525"/>
        <w:jc w:val="left"/>
      </w:pPr>
      <w:r>
        <w:rPr>
          <w:rFonts w:hint="eastAsia"/>
        </w:rPr>
        <w:t>不返還約定に関連する従来の判例</w:t>
      </w:r>
    </w:p>
    <w:p w14:paraId="57ACFA75" w14:textId="77777777" w:rsidR="00E071B1" w:rsidRDefault="00E071B1" w:rsidP="00E071B1">
      <w:pPr>
        <w:ind w:left="525" w:hanging="525"/>
        <w:jc w:val="left"/>
      </w:pPr>
      <w:r>
        <w:rPr>
          <w:rFonts w:hint="eastAsia"/>
        </w:rPr>
        <w:t>・最判平成</w:t>
      </w:r>
      <w:r>
        <w:rPr>
          <w:rFonts w:hint="eastAsia"/>
        </w:rPr>
        <w:t>11</w:t>
      </w:r>
      <w:r>
        <w:rPr>
          <w:rFonts w:hint="eastAsia"/>
        </w:rPr>
        <w:t>年</w:t>
      </w:r>
      <w:r>
        <w:rPr>
          <w:rFonts w:hint="eastAsia"/>
        </w:rPr>
        <w:t>2</w:t>
      </w:r>
      <w:r>
        <w:rPr>
          <w:rFonts w:hint="eastAsia"/>
        </w:rPr>
        <w:t>月</w:t>
      </w:r>
      <w:r>
        <w:rPr>
          <w:rFonts w:hint="eastAsia"/>
        </w:rPr>
        <w:t>23</w:t>
      </w:r>
      <w:r>
        <w:rPr>
          <w:rFonts w:hint="eastAsia"/>
        </w:rPr>
        <w:t>日民集</w:t>
      </w:r>
      <w:r>
        <w:rPr>
          <w:rFonts w:hint="eastAsia"/>
        </w:rPr>
        <w:t>53</w:t>
      </w:r>
      <w:r>
        <w:rPr>
          <w:rFonts w:hint="eastAsia"/>
        </w:rPr>
        <w:t>巻</w:t>
      </w:r>
      <w:r>
        <w:rPr>
          <w:rFonts w:hint="eastAsia"/>
        </w:rPr>
        <w:t>2</w:t>
      </w:r>
      <w:r>
        <w:rPr>
          <w:rFonts w:hint="eastAsia"/>
        </w:rPr>
        <w:t>号</w:t>
      </w:r>
      <w:r>
        <w:rPr>
          <w:rFonts w:hint="eastAsia"/>
        </w:rPr>
        <w:t>193</w:t>
      </w:r>
      <w:r>
        <w:rPr>
          <w:rFonts w:hint="eastAsia"/>
        </w:rPr>
        <w:t>頁</w:t>
      </w:r>
    </w:p>
    <w:p w14:paraId="22113B8A" w14:textId="77777777" w:rsidR="00E071B1" w:rsidRDefault="00E071B1" w:rsidP="00E071B1">
      <w:pPr>
        <w:ind w:left="525" w:hanging="525"/>
        <w:jc w:val="left"/>
      </w:pPr>
      <w:r>
        <w:rPr>
          <w:rFonts w:hint="eastAsia"/>
        </w:rPr>
        <w:t xml:space="preserve">　　民法</w:t>
      </w:r>
      <w:r>
        <w:rPr>
          <w:rFonts w:hint="eastAsia"/>
        </w:rPr>
        <w:t>678</w:t>
      </w:r>
      <w:r>
        <w:rPr>
          <w:rFonts w:hint="eastAsia"/>
        </w:rPr>
        <w:t>条は、組合員はやむを得ない事由がある場合に組合の存続期間の定めの有無</w:t>
      </w:r>
    </w:p>
    <w:p w14:paraId="0A25D93B" w14:textId="77777777" w:rsidR="00E071B1" w:rsidRDefault="00E071B1" w:rsidP="00E071B1">
      <w:pPr>
        <w:ind w:left="525" w:hanging="315"/>
        <w:jc w:val="left"/>
      </w:pPr>
      <w:r>
        <w:rPr>
          <w:rFonts w:hint="eastAsia"/>
        </w:rPr>
        <w:t>にかかわらず、常に組合から任意に脱退できる旨を規定しており、これに反する組合契</w:t>
      </w:r>
    </w:p>
    <w:p w14:paraId="690B5378" w14:textId="77777777" w:rsidR="00E071B1" w:rsidRDefault="00E071B1" w:rsidP="00E071B1">
      <w:pPr>
        <w:ind w:left="525" w:hanging="315"/>
        <w:jc w:val="left"/>
      </w:pPr>
      <w:r>
        <w:rPr>
          <w:rFonts w:hint="eastAsia"/>
        </w:rPr>
        <w:t>約における約定は公の秩序に反し無効と解されると判示した。</w:t>
      </w:r>
    </w:p>
    <w:p w14:paraId="728E14C8" w14:textId="77777777" w:rsidR="00E071B1" w:rsidRDefault="00E071B1" w:rsidP="00E071B1">
      <w:pPr>
        <w:ind w:left="525" w:hanging="525"/>
        <w:jc w:val="left"/>
      </w:pPr>
      <w:r>
        <w:rPr>
          <w:rFonts w:hint="eastAsia"/>
        </w:rPr>
        <w:t>・最判平成元年</w:t>
      </w:r>
      <w:r>
        <w:rPr>
          <w:rFonts w:hint="eastAsia"/>
        </w:rPr>
        <w:t>12</w:t>
      </w:r>
      <w:r>
        <w:rPr>
          <w:rFonts w:hint="eastAsia"/>
        </w:rPr>
        <w:t>月</w:t>
      </w:r>
      <w:r>
        <w:rPr>
          <w:rFonts w:hint="eastAsia"/>
        </w:rPr>
        <w:t>14</w:t>
      </w:r>
      <w:r>
        <w:rPr>
          <w:rFonts w:hint="eastAsia"/>
        </w:rPr>
        <w:t>日民集</w:t>
      </w:r>
      <w:r>
        <w:rPr>
          <w:rFonts w:hint="eastAsia"/>
        </w:rPr>
        <w:t>43</w:t>
      </w:r>
      <w:r>
        <w:rPr>
          <w:rFonts w:hint="eastAsia"/>
        </w:rPr>
        <w:t>巻</w:t>
      </w:r>
      <w:r>
        <w:rPr>
          <w:rFonts w:hint="eastAsia"/>
        </w:rPr>
        <w:t>12</w:t>
      </w:r>
      <w:r>
        <w:rPr>
          <w:rFonts w:hint="eastAsia"/>
        </w:rPr>
        <w:t>号</w:t>
      </w:r>
      <w:r>
        <w:rPr>
          <w:rFonts w:hint="eastAsia"/>
        </w:rPr>
        <w:t>2051</w:t>
      </w:r>
      <w:r>
        <w:rPr>
          <w:rFonts w:hint="eastAsia"/>
        </w:rPr>
        <w:t>頁</w:t>
      </w:r>
    </w:p>
    <w:p w14:paraId="4FC035F7" w14:textId="77777777" w:rsidR="00E071B1" w:rsidRDefault="00E071B1" w:rsidP="00E071B1">
      <w:pPr>
        <w:ind w:left="525" w:hanging="525"/>
        <w:jc w:val="left"/>
      </w:pPr>
      <w:r>
        <w:rPr>
          <w:rFonts w:hint="eastAsia"/>
        </w:rPr>
        <w:t xml:space="preserve">　　ユニオン・ショップ協定</w:t>
      </w:r>
      <w:r>
        <w:rPr>
          <w:rFonts w:hint="eastAsia"/>
        </w:rPr>
        <w:t>(</w:t>
      </w:r>
      <w:r w:rsidRPr="002A33B6">
        <w:rPr>
          <w:rFonts w:hint="eastAsia"/>
        </w:rPr>
        <w:t>労働者が労働組合の組合員たる資格を取得せず又はこれを失</w:t>
      </w:r>
    </w:p>
    <w:p w14:paraId="1BE32192" w14:textId="77777777" w:rsidR="00E071B1" w:rsidRDefault="00E071B1" w:rsidP="00E071B1">
      <w:pPr>
        <w:ind w:left="525" w:hanging="315"/>
        <w:jc w:val="left"/>
      </w:pPr>
      <w:r w:rsidRPr="002A33B6">
        <w:rPr>
          <w:rFonts w:hint="eastAsia"/>
        </w:rPr>
        <w:t>った場合に、使用者をして当該労働者との雇用関係を終了させることにより間接的に労</w:t>
      </w:r>
    </w:p>
    <w:p w14:paraId="738B9389" w14:textId="77777777" w:rsidR="00E071B1" w:rsidRPr="002A33B6" w:rsidRDefault="00E071B1" w:rsidP="00E071B1">
      <w:pPr>
        <w:ind w:left="210"/>
        <w:jc w:val="left"/>
      </w:pPr>
      <w:r w:rsidRPr="002A33B6">
        <w:rPr>
          <w:rFonts w:hint="eastAsia"/>
        </w:rPr>
        <w:t>働組合の組織の拡大強化を図ろうとするもの</w:t>
      </w:r>
      <w:r>
        <w:rPr>
          <w:rFonts w:hint="eastAsia"/>
        </w:rPr>
        <w:t>)</w:t>
      </w:r>
      <w:r>
        <w:rPr>
          <w:rFonts w:hint="eastAsia"/>
        </w:rPr>
        <w:t>のうち解雇義務を定める部分は民法</w:t>
      </w:r>
      <w:r>
        <w:rPr>
          <w:rFonts w:hint="eastAsia"/>
        </w:rPr>
        <w:t>90</w:t>
      </w:r>
      <w:r>
        <w:rPr>
          <w:rFonts w:hint="eastAsia"/>
        </w:rPr>
        <w:t>条</w:t>
      </w:r>
    </w:p>
    <w:p w14:paraId="4CA7E322" w14:textId="77777777" w:rsidR="00E071B1" w:rsidRPr="002A33B6" w:rsidRDefault="00E071B1" w:rsidP="00E071B1">
      <w:pPr>
        <w:ind w:left="525" w:hanging="525"/>
        <w:jc w:val="left"/>
      </w:pPr>
      <w:r>
        <w:rPr>
          <w:rFonts w:hint="eastAsia"/>
        </w:rPr>
        <w:t xml:space="preserve">　に反し無効とした。</w:t>
      </w:r>
    </w:p>
    <w:p w14:paraId="4AD3E0AE" w14:textId="77777777" w:rsidR="00A40DE3" w:rsidRPr="00F91A26" w:rsidRDefault="00A40DE3" w:rsidP="00F91A26">
      <w:pPr>
        <w:ind w:left="525" w:hanging="525"/>
        <w:jc w:val="left"/>
      </w:pPr>
    </w:p>
    <w:p w14:paraId="3D5F4136" w14:textId="77777777" w:rsidR="00CA7E66" w:rsidRDefault="00080CF9" w:rsidP="00AA664E">
      <w:pPr>
        <w:jc w:val="left"/>
      </w:pPr>
      <w:r>
        <w:rPr>
          <w:rFonts w:hint="eastAsia"/>
        </w:rPr>
        <w:t>Ⅷ</w:t>
      </w:r>
      <w:r w:rsidR="00E50D52">
        <w:rPr>
          <w:rFonts w:hint="eastAsia"/>
        </w:rPr>
        <w:t xml:space="preserve">　</w:t>
      </w:r>
      <w:r w:rsidR="004A00F0">
        <w:rPr>
          <w:rFonts w:hint="eastAsia"/>
        </w:rPr>
        <w:t>私見</w:t>
      </w:r>
    </w:p>
    <w:p w14:paraId="0A5591D5" w14:textId="77777777" w:rsidR="00340CF6" w:rsidRDefault="000F273F" w:rsidP="00054C48">
      <w:pPr>
        <w:ind w:firstLineChars="100" w:firstLine="210"/>
        <w:jc w:val="left"/>
      </w:pPr>
      <w:r>
        <w:rPr>
          <w:rFonts w:hint="eastAsia"/>
        </w:rPr>
        <w:t>本判決は、</w:t>
      </w:r>
      <w:r w:rsidR="00CA7E66" w:rsidRPr="00CA7E66">
        <w:rPr>
          <w:rFonts w:hint="eastAsia"/>
        </w:rPr>
        <w:t>本件のような</w:t>
      </w:r>
      <w:r w:rsidR="00E75487">
        <w:rPr>
          <w:rFonts w:hint="eastAsia"/>
        </w:rPr>
        <w:t>団体加入の</w:t>
      </w:r>
      <w:r w:rsidR="0020552C">
        <w:rPr>
          <w:rFonts w:hint="eastAsia"/>
        </w:rPr>
        <w:t>事案において、脱退後</w:t>
      </w:r>
      <w:r w:rsidR="009155B5">
        <w:rPr>
          <w:rFonts w:hint="eastAsia"/>
        </w:rPr>
        <w:t>に</w:t>
      </w:r>
      <w:r w:rsidR="00CA7E66" w:rsidRPr="00CA7E66">
        <w:rPr>
          <w:rFonts w:hint="eastAsia"/>
        </w:rPr>
        <w:t>不当利得</w:t>
      </w:r>
      <w:r w:rsidR="00BF1B40">
        <w:rPr>
          <w:rFonts w:hint="eastAsia"/>
        </w:rPr>
        <w:t>による返還請求</w:t>
      </w:r>
      <w:r>
        <w:rPr>
          <w:rFonts w:hint="eastAsia"/>
        </w:rPr>
        <w:t>を認め、かつ、その範囲を限定する事情について言及したものである</w:t>
      </w:r>
      <w:r w:rsidR="00CA7E66" w:rsidRPr="00CA7E66">
        <w:rPr>
          <w:rFonts w:hint="eastAsia"/>
        </w:rPr>
        <w:t>。</w:t>
      </w:r>
    </w:p>
    <w:p w14:paraId="0FC84A5C" w14:textId="1351FF82" w:rsidR="00FB3A61" w:rsidRDefault="000F273F" w:rsidP="00054C48">
      <w:pPr>
        <w:ind w:firstLineChars="100" w:firstLine="210"/>
        <w:jc w:val="left"/>
      </w:pPr>
      <w:r>
        <w:rPr>
          <w:rFonts w:hint="eastAsia"/>
        </w:rPr>
        <w:t>従来、</w:t>
      </w:r>
      <w:r w:rsidR="007568E7">
        <w:rPr>
          <w:rFonts w:hint="eastAsia"/>
        </w:rPr>
        <w:t>宗教団体等に参加した者が、寄付</w:t>
      </w:r>
      <w:r w:rsidR="0020552C">
        <w:rPr>
          <w:rFonts w:hint="eastAsia"/>
        </w:rPr>
        <w:t>した財産について</w:t>
      </w:r>
      <w:r w:rsidR="00F9324D">
        <w:rPr>
          <w:rFonts w:hint="eastAsia"/>
        </w:rPr>
        <w:t>脱退の際に</w:t>
      </w:r>
      <w:r w:rsidR="0020552C">
        <w:rPr>
          <w:rFonts w:hint="eastAsia"/>
        </w:rPr>
        <w:t>返還を求めるというような事案が存在していたことを踏まえると、</w:t>
      </w:r>
      <w:r w:rsidR="00411F41">
        <w:rPr>
          <w:rFonts w:hint="eastAsia"/>
        </w:rPr>
        <w:t>不法行為に基づく損害賠償請求が認められな</w:t>
      </w:r>
      <w:r w:rsidR="00D62416">
        <w:rPr>
          <w:rFonts w:hint="eastAsia"/>
        </w:rPr>
        <w:t>い</w:t>
      </w:r>
      <w:r w:rsidR="00411F41">
        <w:rPr>
          <w:rFonts w:hint="eastAsia"/>
        </w:rPr>
        <w:t>場合</w:t>
      </w:r>
      <w:r w:rsidR="00074C33">
        <w:rPr>
          <w:rFonts w:hint="eastAsia"/>
        </w:rPr>
        <w:t>や、出資金の払戻請求が認められな</w:t>
      </w:r>
      <w:r w:rsidR="00D62416">
        <w:rPr>
          <w:rFonts w:hint="eastAsia"/>
        </w:rPr>
        <w:t>い</w:t>
      </w:r>
      <w:r w:rsidR="00074C33">
        <w:rPr>
          <w:rFonts w:hint="eastAsia"/>
        </w:rPr>
        <w:t>場合</w:t>
      </w:r>
      <w:r w:rsidR="00411F41">
        <w:rPr>
          <w:rFonts w:hint="eastAsia"/>
        </w:rPr>
        <w:t>でも、</w:t>
      </w:r>
      <w:r w:rsidR="003A5DEC">
        <w:rPr>
          <w:rFonts w:hint="eastAsia"/>
        </w:rPr>
        <w:t>不当利得</w:t>
      </w:r>
      <w:r w:rsidR="00C04838">
        <w:rPr>
          <w:rFonts w:hint="eastAsia"/>
        </w:rPr>
        <w:t>を理由に</w:t>
      </w:r>
      <w:r w:rsidR="003A5DEC">
        <w:rPr>
          <w:rFonts w:hint="eastAsia"/>
        </w:rPr>
        <w:t>返還</w:t>
      </w:r>
      <w:r w:rsidR="006F115E">
        <w:rPr>
          <w:rFonts w:hint="eastAsia"/>
        </w:rPr>
        <w:t>請求</w:t>
      </w:r>
      <w:r w:rsidR="003A5DEC">
        <w:rPr>
          <w:rFonts w:hint="eastAsia"/>
        </w:rPr>
        <w:t>を</w:t>
      </w:r>
      <w:r w:rsidR="008A6E67">
        <w:rPr>
          <w:rFonts w:hint="eastAsia"/>
        </w:rPr>
        <w:t>認める</w:t>
      </w:r>
      <w:r w:rsidR="00147802">
        <w:rPr>
          <w:rFonts w:hint="eastAsia"/>
        </w:rPr>
        <w:t>という</w:t>
      </w:r>
      <w:r w:rsidR="0020552C">
        <w:rPr>
          <w:rFonts w:hint="eastAsia"/>
        </w:rPr>
        <w:t>判断は類似の</w:t>
      </w:r>
      <w:r w:rsidR="00F9324D">
        <w:rPr>
          <w:rFonts w:hint="eastAsia"/>
        </w:rPr>
        <w:t>事案においても適用することが可能</w:t>
      </w:r>
      <w:r w:rsidR="00054C48">
        <w:rPr>
          <w:rFonts w:hint="eastAsia"/>
        </w:rPr>
        <w:t>であり</w:t>
      </w:r>
      <w:r w:rsidR="00F9324D">
        <w:rPr>
          <w:rFonts w:hint="eastAsia"/>
        </w:rPr>
        <w:t>、その点において</w:t>
      </w:r>
      <w:r w:rsidR="008A6E67">
        <w:rPr>
          <w:rFonts w:hint="eastAsia"/>
        </w:rPr>
        <w:t>本判決</w:t>
      </w:r>
      <w:r w:rsidR="00BD3E2C">
        <w:rPr>
          <w:rFonts w:hint="eastAsia"/>
        </w:rPr>
        <w:t>が示したことは</w:t>
      </w:r>
      <w:r w:rsidR="00F9324D">
        <w:rPr>
          <w:rFonts w:hint="eastAsia"/>
        </w:rPr>
        <w:t>意義が</w:t>
      </w:r>
      <w:r w:rsidR="005F2E9E">
        <w:rPr>
          <w:rFonts w:hint="eastAsia"/>
        </w:rPr>
        <w:t>ある</w:t>
      </w:r>
      <w:r w:rsidR="00F9324D">
        <w:rPr>
          <w:rFonts w:hint="eastAsia"/>
        </w:rPr>
        <w:t>ものであるとい</w:t>
      </w:r>
      <w:r w:rsidR="00F74D82">
        <w:rPr>
          <w:rFonts w:hint="eastAsia"/>
        </w:rPr>
        <w:t>える</w:t>
      </w:r>
      <w:r w:rsidR="00F9324D">
        <w:rPr>
          <w:rFonts w:hint="eastAsia"/>
        </w:rPr>
        <w:t>。</w:t>
      </w:r>
    </w:p>
    <w:p w14:paraId="11D964D2" w14:textId="77777777" w:rsidR="00F74D82" w:rsidRDefault="00F74D82" w:rsidP="00054C48">
      <w:pPr>
        <w:ind w:firstLineChars="100" w:firstLine="210"/>
        <w:jc w:val="left"/>
      </w:pPr>
      <w:r>
        <w:rPr>
          <w:rFonts w:hint="eastAsia"/>
        </w:rPr>
        <w:t>また、当時の社会情勢や当事者の状況等を鑑みると、</w:t>
      </w:r>
      <w:r w:rsidR="005F2E9E">
        <w:rPr>
          <w:rFonts w:hint="eastAsia"/>
        </w:rPr>
        <w:t>返還額に制限を設けることを認めた点についても、</w:t>
      </w:r>
      <w:r w:rsidR="000F273F">
        <w:rPr>
          <w:rFonts w:hint="eastAsia"/>
        </w:rPr>
        <w:t>評価することができる。</w:t>
      </w:r>
    </w:p>
    <w:p w14:paraId="5BFD8502" w14:textId="783BD3F6" w:rsidR="00383C72" w:rsidRDefault="00F9324D" w:rsidP="00856DAE">
      <w:pPr>
        <w:jc w:val="left"/>
      </w:pPr>
      <w:r>
        <w:rPr>
          <w:rFonts w:hint="eastAsia"/>
        </w:rPr>
        <w:t xml:space="preserve">　しかしながら、</w:t>
      </w:r>
      <w:r w:rsidR="00902BE9">
        <w:rPr>
          <w:rFonts w:hint="eastAsia"/>
        </w:rPr>
        <w:t>本判決に</w:t>
      </w:r>
      <w:r w:rsidR="000D374D">
        <w:rPr>
          <w:rFonts w:hint="eastAsia"/>
        </w:rPr>
        <w:t>おける返還額の</w:t>
      </w:r>
      <w:r w:rsidR="00694602">
        <w:rPr>
          <w:rFonts w:hint="eastAsia"/>
        </w:rPr>
        <w:t>減額事由</w:t>
      </w:r>
      <w:r w:rsidR="000E0F32">
        <w:rPr>
          <w:rFonts w:hint="eastAsia"/>
        </w:rPr>
        <w:t>の曖昧さについて</w:t>
      </w:r>
      <w:r w:rsidR="000D374D">
        <w:rPr>
          <w:rFonts w:hint="eastAsia"/>
        </w:rPr>
        <w:t>は再考すべき点があると考えら</w:t>
      </w:r>
      <w:r w:rsidR="00881E02">
        <w:rPr>
          <w:rFonts w:hint="eastAsia"/>
        </w:rPr>
        <w:t>れ</w:t>
      </w:r>
      <w:r w:rsidR="00856DAE">
        <w:rPr>
          <w:rFonts w:hint="eastAsia"/>
        </w:rPr>
        <w:t>る</w:t>
      </w:r>
      <w:r w:rsidR="00C4027D">
        <w:rPr>
          <w:rFonts w:hint="eastAsia"/>
        </w:rPr>
        <w:t>。</w:t>
      </w:r>
    </w:p>
    <w:p w14:paraId="2D93FFFB" w14:textId="358C0D32" w:rsidR="00D74307" w:rsidRDefault="00902BE9" w:rsidP="00D74307">
      <w:pPr>
        <w:ind w:firstLineChars="100" w:firstLine="210"/>
        <w:jc w:val="left"/>
      </w:pPr>
      <w:r>
        <w:rPr>
          <w:rFonts w:hint="eastAsia"/>
        </w:rPr>
        <w:lastRenderedPageBreak/>
        <w:t>本件では第</w:t>
      </w:r>
      <w:r>
        <w:rPr>
          <w:rFonts w:hint="eastAsia"/>
        </w:rPr>
        <w:t>1</w:t>
      </w:r>
      <w:r>
        <w:rPr>
          <w:rFonts w:hint="eastAsia"/>
        </w:rPr>
        <w:t>審と原審で返還額が大幅に異なって</w:t>
      </w:r>
      <w:r w:rsidR="00C4027D">
        <w:rPr>
          <w:rFonts w:hint="eastAsia"/>
        </w:rPr>
        <w:t>おり</w:t>
      </w:r>
      <w:r>
        <w:rPr>
          <w:rFonts w:hint="eastAsia"/>
        </w:rPr>
        <w:t>、第</w:t>
      </w:r>
      <w:r>
        <w:rPr>
          <w:rFonts w:hint="eastAsia"/>
        </w:rPr>
        <w:t>1</w:t>
      </w:r>
      <w:r w:rsidR="007A5B13">
        <w:rPr>
          <w:rFonts w:hint="eastAsia"/>
        </w:rPr>
        <w:t>審では</w:t>
      </w:r>
      <w:r w:rsidR="00CC0B2B">
        <w:rPr>
          <w:rFonts w:hint="eastAsia"/>
        </w:rPr>
        <w:t>出捐した財産から</w:t>
      </w:r>
      <w:r w:rsidR="00CC0B2B">
        <w:rPr>
          <w:rFonts w:hint="eastAsia"/>
        </w:rPr>
        <w:t>X</w:t>
      </w:r>
      <w:r w:rsidR="00CC0B2B">
        <w:rPr>
          <w:rFonts w:hint="eastAsia"/>
        </w:rPr>
        <w:t>が団体加入中に受けた利益を控除した額、つまり、ほぼ全額の返還を認めたのに対し、原審・最高裁ではいくつかの考慮要素を挙げ、それによって返還額を減額した。</w:t>
      </w:r>
      <w:r w:rsidR="007252A0">
        <w:rPr>
          <w:rFonts w:hint="eastAsia"/>
        </w:rPr>
        <w:t>ここで、原審・最高裁では、出捐財産価額、参画生活期間、参画中の</w:t>
      </w:r>
      <w:r w:rsidR="007252A0">
        <w:rPr>
          <w:rFonts w:hint="eastAsia"/>
        </w:rPr>
        <w:t>X</w:t>
      </w:r>
      <w:r w:rsidR="007252A0">
        <w:rPr>
          <w:rFonts w:hint="eastAsia"/>
        </w:rPr>
        <w:t>の受益の程度、</w:t>
      </w:r>
      <w:r w:rsidR="007252A0">
        <w:rPr>
          <w:rFonts w:hint="eastAsia"/>
        </w:rPr>
        <w:t>X</w:t>
      </w:r>
      <w:r w:rsidR="007252A0">
        <w:rPr>
          <w:rFonts w:hint="eastAsia"/>
        </w:rPr>
        <w:t>の年齢、稼働能力</w:t>
      </w:r>
      <w:r w:rsidR="00300B56">
        <w:rPr>
          <w:rFonts w:hint="eastAsia"/>
        </w:rPr>
        <w:t>等</w:t>
      </w:r>
      <w:r w:rsidR="007252A0">
        <w:rPr>
          <w:rFonts w:hint="eastAsia"/>
        </w:rPr>
        <w:t>を考慮要素とし、加えて「返還が合理的かつ相当と認められる範囲に限られる」と示した。</w:t>
      </w:r>
      <w:r w:rsidR="003E33C2">
        <w:rPr>
          <w:rFonts w:hint="eastAsia"/>
        </w:rPr>
        <w:t>しかし、この判断基準は、個別具体的な諸事情を考慮するというもので</w:t>
      </w:r>
      <w:r w:rsidR="002F00EE">
        <w:rPr>
          <w:rFonts w:hint="eastAsia"/>
        </w:rPr>
        <w:t>あり、一貫した立場に立った論理を導くことができるとは</w:t>
      </w:r>
      <w:r w:rsidR="00E40455">
        <w:rPr>
          <w:rFonts w:hint="eastAsia"/>
        </w:rPr>
        <w:t>言い難いため</w:t>
      </w:r>
      <w:r w:rsidR="002F00EE">
        <w:rPr>
          <w:rFonts w:hint="eastAsia"/>
        </w:rPr>
        <w:t>、類似の事例に</w:t>
      </w:r>
      <w:r w:rsidR="00F33770">
        <w:rPr>
          <w:rFonts w:hint="eastAsia"/>
        </w:rPr>
        <w:t>上記の考慮要素を</w:t>
      </w:r>
      <w:r w:rsidR="002F00EE">
        <w:rPr>
          <w:rFonts w:hint="eastAsia"/>
        </w:rPr>
        <w:t>そのまま</w:t>
      </w:r>
      <w:r w:rsidR="00F33770">
        <w:rPr>
          <w:rFonts w:hint="eastAsia"/>
        </w:rPr>
        <w:t>当てはめて</w:t>
      </w:r>
      <w:r w:rsidR="002F00EE">
        <w:rPr>
          <w:rFonts w:hint="eastAsia"/>
        </w:rPr>
        <w:t>適用すること</w:t>
      </w:r>
      <w:r w:rsidR="00F33770">
        <w:rPr>
          <w:rFonts w:hint="eastAsia"/>
        </w:rPr>
        <w:t>は</w:t>
      </w:r>
      <w:r w:rsidR="0041435B">
        <w:rPr>
          <w:rFonts w:hint="eastAsia"/>
        </w:rPr>
        <w:t>難しいと予想される</w:t>
      </w:r>
      <w:r w:rsidR="002F00EE">
        <w:rPr>
          <w:rFonts w:hint="eastAsia"/>
        </w:rPr>
        <w:t>。</w:t>
      </w:r>
      <w:r w:rsidR="00F33770">
        <w:rPr>
          <w:rFonts w:hint="eastAsia"/>
        </w:rPr>
        <w:t>本件においても、第</w:t>
      </w:r>
      <w:r w:rsidR="00F33770">
        <w:rPr>
          <w:rFonts w:hint="eastAsia"/>
        </w:rPr>
        <w:t>1</w:t>
      </w:r>
      <w:r w:rsidR="00F33770">
        <w:rPr>
          <w:rFonts w:hint="eastAsia"/>
        </w:rPr>
        <w:t>審と比較して原審・最高裁では返還額にかなりの変化があったが、</w:t>
      </w:r>
      <w:r w:rsidR="00A92404" w:rsidRPr="00396EBE">
        <w:rPr>
          <w:rFonts w:hint="eastAsia"/>
        </w:rPr>
        <w:t>上記の考慮要素をどのように最終的な返還額に反映し、</w:t>
      </w:r>
      <w:r w:rsidR="003A0F38" w:rsidRPr="00396EBE">
        <w:rPr>
          <w:rFonts w:hint="eastAsia"/>
        </w:rPr>
        <w:t>結論に結びつ</w:t>
      </w:r>
      <w:r w:rsidR="00A92404" w:rsidRPr="00396EBE">
        <w:rPr>
          <w:rFonts w:hint="eastAsia"/>
        </w:rPr>
        <w:t>け</w:t>
      </w:r>
      <w:r w:rsidR="003A0F38" w:rsidRPr="00396EBE">
        <w:rPr>
          <w:rFonts w:hint="eastAsia"/>
        </w:rPr>
        <w:t>た</w:t>
      </w:r>
      <w:r w:rsidR="00F33770" w:rsidRPr="00396EBE">
        <w:rPr>
          <w:rFonts w:hint="eastAsia"/>
        </w:rPr>
        <w:t>のかということが明示されて</w:t>
      </w:r>
      <w:r w:rsidR="000C1538" w:rsidRPr="00396EBE">
        <w:rPr>
          <w:rFonts w:hint="eastAsia"/>
        </w:rPr>
        <w:t>おらず、返還額の範囲決定にあたっての曖昧さが目立つ。</w:t>
      </w:r>
      <w:r w:rsidR="000C1538">
        <w:rPr>
          <w:rFonts w:hint="eastAsia"/>
        </w:rPr>
        <w:t>この点について、例えば出資財産の価額であればどの時点をもとに計算するのかといったことや、</w:t>
      </w:r>
      <w:r w:rsidR="000C1538">
        <w:rPr>
          <w:rFonts w:hint="eastAsia"/>
        </w:rPr>
        <w:t>X</w:t>
      </w:r>
      <w:r w:rsidR="000C1538">
        <w:rPr>
          <w:rFonts w:hint="eastAsia"/>
        </w:rPr>
        <w:t>が受けた受益とは具体的にどのようなものであったか</w:t>
      </w:r>
      <w:r w:rsidR="003139B5">
        <w:rPr>
          <w:rFonts w:hint="eastAsia"/>
        </w:rPr>
        <w:t>、そして、団体がどのような性質をもつものであったかといったこと</w:t>
      </w:r>
      <w:r w:rsidR="000C1538">
        <w:rPr>
          <w:rFonts w:hint="eastAsia"/>
        </w:rPr>
        <w:t>が示されるべきであったと</w:t>
      </w:r>
      <w:r w:rsidR="00B04EC4">
        <w:rPr>
          <w:rFonts w:hint="eastAsia"/>
        </w:rPr>
        <w:t>考えられる</w:t>
      </w:r>
      <w:r w:rsidR="000C1538">
        <w:rPr>
          <w:rFonts w:hint="eastAsia"/>
        </w:rPr>
        <w:t>。</w:t>
      </w:r>
    </w:p>
    <w:p w14:paraId="05AE861D" w14:textId="7E7F7ACD" w:rsidR="00770574" w:rsidRDefault="00770574" w:rsidP="00856DAE">
      <w:pPr>
        <w:jc w:val="left"/>
      </w:pPr>
      <w:r>
        <w:rPr>
          <w:rFonts w:hint="eastAsia"/>
        </w:rPr>
        <w:t xml:space="preserve">　以上のことを踏まえ、班としては本判決</w:t>
      </w:r>
      <w:r w:rsidR="00E15FD9">
        <w:rPr>
          <w:rFonts w:hint="eastAsia"/>
        </w:rPr>
        <w:t>の</w:t>
      </w:r>
      <w:r w:rsidR="00216AD1">
        <w:rPr>
          <w:rFonts w:hint="eastAsia"/>
        </w:rPr>
        <w:t>、</w:t>
      </w:r>
      <w:r>
        <w:rPr>
          <w:rFonts w:hint="eastAsia"/>
        </w:rPr>
        <w:t>不当利得返還請求ができる場合の枠、パターンを広げたという点については</w:t>
      </w:r>
      <w:r w:rsidR="005B6D7A">
        <w:rPr>
          <w:rFonts w:hint="eastAsia"/>
        </w:rPr>
        <w:t>肯定</w:t>
      </w:r>
      <w:r w:rsidR="00E15FD9">
        <w:rPr>
          <w:rFonts w:hint="eastAsia"/>
        </w:rPr>
        <w:t>するが、そこに内在する範囲の決定に関しては</w:t>
      </w:r>
      <w:r w:rsidR="00FB3000">
        <w:rPr>
          <w:rFonts w:hint="eastAsia"/>
        </w:rPr>
        <w:t>、</w:t>
      </w:r>
      <w:r w:rsidR="005B6D7A">
        <w:rPr>
          <w:rFonts w:hint="eastAsia"/>
        </w:rPr>
        <w:t>言及すべき点について</w:t>
      </w:r>
      <w:r w:rsidR="00DE4743">
        <w:rPr>
          <w:rFonts w:hint="eastAsia"/>
        </w:rPr>
        <w:t>の</w:t>
      </w:r>
      <w:r w:rsidR="005F09DF">
        <w:rPr>
          <w:rFonts w:hint="eastAsia"/>
        </w:rPr>
        <w:t>課題が残る</w:t>
      </w:r>
      <w:r w:rsidR="00515BC7">
        <w:rPr>
          <w:rFonts w:hint="eastAsia"/>
        </w:rPr>
        <w:t>判決</w:t>
      </w:r>
      <w:r w:rsidR="00E15FD9">
        <w:rPr>
          <w:rFonts w:hint="eastAsia"/>
        </w:rPr>
        <w:t>である</w:t>
      </w:r>
      <w:r w:rsidR="005B6D7A">
        <w:rPr>
          <w:rFonts w:hint="eastAsia"/>
        </w:rPr>
        <w:t>と評価する。</w:t>
      </w:r>
      <w:r w:rsidR="00BF1B40">
        <w:rPr>
          <w:rFonts w:hint="eastAsia"/>
        </w:rPr>
        <w:t>したがって、</w:t>
      </w:r>
      <w:r w:rsidR="00534E06">
        <w:rPr>
          <w:rFonts w:hint="eastAsia"/>
        </w:rPr>
        <w:t>最高裁の判断には、不当利得返還請求権の範囲</w:t>
      </w:r>
      <w:r w:rsidR="007F314F">
        <w:rPr>
          <w:rFonts w:hint="eastAsia"/>
        </w:rPr>
        <w:t>の考慮要素について</w:t>
      </w:r>
      <w:r w:rsidR="00534E06">
        <w:rPr>
          <w:rFonts w:hint="eastAsia"/>
        </w:rPr>
        <w:t>、再考の余地があると考えられる。</w:t>
      </w:r>
    </w:p>
    <w:p w14:paraId="135BC8A0" w14:textId="77777777" w:rsidR="0088019A" w:rsidRDefault="0088019A" w:rsidP="00856DAE">
      <w:pPr>
        <w:jc w:val="left"/>
      </w:pPr>
    </w:p>
    <w:p w14:paraId="432C5D8B" w14:textId="77777777" w:rsidR="00FD61A8" w:rsidRDefault="001469BA" w:rsidP="00856DAE">
      <w:pPr>
        <w:jc w:val="left"/>
      </w:pPr>
      <w:r>
        <w:rPr>
          <w:rFonts w:hint="eastAsia"/>
        </w:rPr>
        <w:t>【</w:t>
      </w:r>
      <w:r w:rsidR="00FD61A8">
        <w:rPr>
          <w:rFonts w:hint="eastAsia"/>
        </w:rPr>
        <w:t>参考文献</w:t>
      </w:r>
      <w:r>
        <w:rPr>
          <w:rFonts w:hint="eastAsia"/>
        </w:rPr>
        <w:t>】</w:t>
      </w:r>
    </w:p>
    <w:p w14:paraId="180D78E9" w14:textId="77777777" w:rsidR="00FD61A8" w:rsidRDefault="00FD61A8" w:rsidP="00856DAE">
      <w:pPr>
        <w:jc w:val="left"/>
      </w:pPr>
      <w:r>
        <w:rPr>
          <w:rFonts w:hint="eastAsia"/>
        </w:rPr>
        <w:t>森義之</w:t>
      </w:r>
      <w:r w:rsidR="00A23F25">
        <w:rPr>
          <w:rFonts w:hint="eastAsia"/>
        </w:rPr>
        <w:t>・最判解民事篇平成</w:t>
      </w:r>
      <w:r w:rsidR="00A23F25">
        <w:rPr>
          <w:rFonts w:hint="eastAsia"/>
        </w:rPr>
        <w:t>16</w:t>
      </w:r>
      <w:r w:rsidR="00A23F25">
        <w:rPr>
          <w:rFonts w:hint="eastAsia"/>
        </w:rPr>
        <w:t>年度</w:t>
      </w:r>
      <w:r w:rsidR="00A23F25">
        <w:rPr>
          <w:rFonts w:hint="eastAsia"/>
        </w:rPr>
        <w:t>(</w:t>
      </w:r>
      <w:r w:rsidR="00A23F25">
        <w:rPr>
          <w:rFonts w:hint="eastAsia"/>
        </w:rPr>
        <w:t>下</w:t>
      </w:r>
      <w:r w:rsidR="00A23F25">
        <w:rPr>
          <w:rFonts w:hint="eastAsia"/>
        </w:rPr>
        <w:t>)636</w:t>
      </w:r>
      <w:r w:rsidR="00A23F25">
        <w:rPr>
          <w:rFonts w:hint="eastAsia"/>
        </w:rPr>
        <w:t>頁</w:t>
      </w:r>
    </w:p>
    <w:p w14:paraId="57E44D32" w14:textId="77777777" w:rsidR="00FD61A8" w:rsidRDefault="00FD61A8" w:rsidP="00856DAE">
      <w:pPr>
        <w:jc w:val="left"/>
      </w:pPr>
      <w:r>
        <w:rPr>
          <w:rFonts w:hint="eastAsia"/>
        </w:rPr>
        <w:t>吉田邦彦「「無所有」団体脱退時の出捐財産返還の可否・範囲</w:t>
      </w:r>
      <w:r>
        <w:rPr>
          <w:rFonts w:hint="eastAsia"/>
        </w:rPr>
        <w:t>(</w:t>
      </w:r>
      <w:r>
        <w:rPr>
          <w:rFonts w:hint="eastAsia"/>
        </w:rPr>
        <w:t>公序良俗の事例</w:t>
      </w:r>
      <w:r>
        <w:rPr>
          <w:rFonts w:hint="eastAsia"/>
        </w:rPr>
        <w:t>)</w:t>
      </w:r>
      <w:r>
        <w:rPr>
          <w:rFonts w:hint="eastAsia"/>
        </w:rPr>
        <w:t>」ジュリ</w:t>
      </w:r>
      <w:r>
        <w:rPr>
          <w:rFonts w:hint="eastAsia"/>
        </w:rPr>
        <w:t>1291</w:t>
      </w:r>
      <w:r>
        <w:rPr>
          <w:rFonts w:hint="eastAsia"/>
        </w:rPr>
        <w:t>号</w:t>
      </w:r>
      <w:r>
        <w:rPr>
          <w:rFonts w:hint="eastAsia"/>
        </w:rPr>
        <w:t>77</w:t>
      </w:r>
      <w:r>
        <w:rPr>
          <w:rFonts w:hint="eastAsia"/>
        </w:rPr>
        <w:t>頁</w:t>
      </w:r>
      <w:r>
        <w:rPr>
          <w:rFonts w:hint="eastAsia"/>
        </w:rPr>
        <w:t>(2005</w:t>
      </w:r>
      <w:r>
        <w:rPr>
          <w:rFonts w:hint="eastAsia"/>
        </w:rPr>
        <w:t>年</w:t>
      </w:r>
      <w:r>
        <w:rPr>
          <w:rFonts w:hint="eastAsia"/>
        </w:rPr>
        <w:t>)</w:t>
      </w:r>
    </w:p>
    <w:p w14:paraId="6C726D19" w14:textId="77777777" w:rsidR="00FD61A8" w:rsidRDefault="00FD61A8" w:rsidP="00856DAE">
      <w:pPr>
        <w:jc w:val="left"/>
        <w:rPr>
          <w:lang w:eastAsia="zh-TW"/>
        </w:rPr>
      </w:pPr>
      <w:r>
        <w:rPr>
          <w:rFonts w:hint="eastAsia"/>
          <w:lang w:eastAsia="zh-TW"/>
        </w:rPr>
        <w:t>藤原正則「判例評論」判時</w:t>
      </w:r>
      <w:r>
        <w:rPr>
          <w:rFonts w:hint="eastAsia"/>
          <w:lang w:eastAsia="zh-TW"/>
        </w:rPr>
        <w:t>1900</w:t>
      </w:r>
      <w:r>
        <w:rPr>
          <w:rFonts w:hint="eastAsia"/>
          <w:lang w:eastAsia="zh-TW"/>
        </w:rPr>
        <w:t>号</w:t>
      </w:r>
      <w:r>
        <w:rPr>
          <w:rFonts w:hint="eastAsia"/>
          <w:lang w:eastAsia="zh-TW"/>
        </w:rPr>
        <w:t>217</w:t>
      </w:r>
      <w:r>
        <w:rPr>
          <w:rFonts w:hint="eastAsia"/>
          <w:lang w:eastAsia="zh-TW"/>
        </w:rPr>
        <w:t>頁</w:t>
      </w:r>
      <w:r w:rsidR="00F375F5">
        <w:rPr>
          <w:rFonts w:hint="eastAsia"/>
          <w:lang w:eastAsia="zh-TW"/>
        </w:rPr>
        <w:t>(</w:t>
      </w:r>
      <w:r w:rsidR="00F375F5">
        <w:rPr>
          <w:rFonts w:hint="eastAsia"/>
          <w:lang w:eastAsia="zh-TW"/>
        </w:rPr>
        <w:t>判評</w:t>
      </w:r>
      <w:r w:rsidR="00F375F5">
        <w:rPr>
          <w:rFonts w:hint="eastAsia"/>
          <w:lang w:eastAsia="zh-TW"/>
        </w:rPr>
        <w:t>560</w:t>
      </w:r>
      <w:r w:rsidR="00F375F5">
        <w:rPr>
          <w:rFonts w:hint="eastAsia"/>
          <w:lang w:eastAsia="zh-TW"/>
        </w:rPr>
        <w:t>号</w:t>
      </w:r>
      <w:r w:rsidR="00F375F5">
        <w:rPr>
          <w:rFonts w:hint="eastAsia"/>
          <w:lang w:eastAsia="zh-TW"/>
        </w:rPr>
        <w:t>39</w:t>
      </w:r>
      <w:r w:rsidR="00F375F5">
        <w:rPr>
          <w:rFonts w:hint="eastAsia"/>
          <w:lang w:eastAsia="zh-TW"/>
        </w:rPr>
        <w:t>頁</w:t>
      </w:r>
      <w:r w:rsidR="00F375F5">
        <w:rPr>
          <w:rFonts w:hint="eastAsia"/>
          <w:lang w:eastAsia="zh-TW"/>
        </w:rPr>
        <w:t>)</w:t>
      </w:r>
    </w:p>
    <w:p w14:paraId="7CD05489" w14:textId="77777777" w:rsidR="00F375F5" w:rsidRDefault="00F375F5" w:rsidP="00856DAE">
      <w:pPr>
        <w:jc w:val="left"/>
      </w:pPr>
      <w:r>
        <w:rPr>
          <w:rFonts w:hint="eastAsia"/>
        </w:rPr>
        <w:t>中村肇「「無所有」団体から脱退した場合における不当利得返還請求の成否とその範囲」ひろば</w:t>
      </w:r>
      <w:r>
        <w:rPr>
          <w:rFonts w:hint="eastAsia"/>
        </w:rPr>
        <w:t>58</w:t>
      </w:r>
      <w:r>
        <w:rPr>
          <w:rFonts w:hint="eastAsia"/>
        </w:rPr>
        <w:t>巻</w:t>
      </w:r>
      <w:r>
        <w:rPr>
          <w:rFonts w:hint="eastAsia"/>
        </w:rPr>
        <w:t>11</w:t>
      </w:r>
      <w:r>
        <w:rPr>
          <w:rFonts w:hint="eastAsia"/>
        </w:rPr>
        <w:t>号</w:t>
      </w:r>
      <w:r>
        <w:rPr>
          <w:rFonts w:hint="eastAsia"/>
        </w:rPr>
        <w:t>64</w:t>
      </w:r>
      <w:r>
        <w:rPr>
          <w:rFonts w:hint="eastAsia"/>
        </w:rPr>
        <w:t>頁</w:t>
      </w:r>
    </w:p>
    <w:p w14:paraId="21943EC1" w14:textId="4C368C2B" w:rsidR="002A3E60" w:rsidRDefault="002A3E60" w:rsidP="00856DAE">
      <w:pPr>
        <w:jc w:val="left"/>
      </w:pPr>
      <w:r>
        <w:rPr>
          <w:rFonts w:hint="eastAsia"/>
        </w:rPr>
        <w:t>藤原正則『不当利得法』</w:t>
      </w:r>
      <w:r>
        <w:rPr>
          <w:rFonts w:hint="eastAsia"/>
        </w:rPr>
        <w:t>(2002</w:t>
      </w:r>
      <w:r>
        <w:rPr>
          <w:rFonts w:hint="eastAsia"/>
        </w:rPr>
        <w:t>年、信山社出版株式会社</w:t>
      </w:r>
      <w:r>
        <w:rPr>
          <w:rFonts w:hint="eastAsia"/>
        </w:rPr>
        <w:t>)</w:t>
      </w:r>
    </w:p>
    <w:p w14:paraId="63AC3612" w14:textId="37A1084A" w:rsidR="002A3E60" w:rsidRDefault="002A3E60" w:rsidP="00856DAE">
      <w:pPr>
        <w:jc w:val="left"/>
      </w:pPr>
      <w:r>
        <w:rPr>
          <w:rFonts w:hint="eastAsia"/>
        </w:rPr>
        <w:t>内田貴『</w:t>
      </w:r>
      <w:r w:rsidR="00CA7C5A">
        <w:rPr>
          <w:rFonts w:hint="eastAsia"/>
        </w:rPr>
        <w:t>民</w:t>
      </w:r>
      <w:bookmarkStart w:id="0" w:name="_GoBack"/>
      <w:bookmarkEnd w:id="0"/>
      <w:r w:rsidR="00CA7C5A">
        <w:rPr>
          <w:rFonts w:hint="eastAsia"/>
        </w:rPr>
        <w:t xml:space="preserve">法Ⅰ　</w:t>
      </w:r>
      <w:r w:rsidR="00CA7C5A">
        <w:rPr>
          <w:rFonts w:hint="eastAsia"/>
        </w:rPr>
        <w:t>[</w:t>
      </w:r>
      <w:r w:rsidR="00CA7C5A">
        <w:rPr>
          <w:rFonts w:hint="eastAsia"/>
        </w:rPr>
        <w:t>第</w:t>
      </w:r>
      <w:r w:rsidR="00CA7C5A">
        <w:rPr>
          <w:rFonts w:hint="eastAsia"/>
        </w:rPr>
        <w:t>4</w:t>
      </w:r>
      <w:r w:rsidR="00CA7C5A">
        <w:rPr>
          <w:rFonts w:hint="eastAsia"/>
        </w:rPr>
        <w:t>版</w:t>
      </w:r>
      <w:r w:rsidR="00CA7C5A">
        <w:rPr>
          <w:rFonts w:hint="eastAsia"/>
        </w:rPr>
        <w:t>]</w:t>
      </w:r>
      <w:r w:rsidR="00CA7C5A">
        <w:rPr>
          <w:rFonts w:hint="eastAsia"/>
        </w:rPr>
        <w:t xml:space="preserve">　総則・物権総論</w:t>
      </w:r>
      <w:r>
        <w:rPr>
          <w:rFonts w:hint="eastAsia"/>
        </w:rPr>
        <w:t>』</w:t>
      </w:r>
      <w:r w:rsidR="00CA7C5A">
        <w:rPr>
          <w:rFonts w:hint="eastAsia"/>
        </w:rPr>
        <w:t>(2008</w:t>
      </w:r>
      <w:r w:rsidR="00CA7C5A">
        <w:rPr>
          <w:rFonts w:hint="eastAsia"/>
        </w:rPr>
        <w:t>年、東京大学出版会</w:t>
      </w:r>
      <w:r w:rsidR="00CA7C5A">
        <w:rPr>
          <w:rFonts w:hint="eastAsia"/>
        </w:rPr>
        <w:t>)</w:t>
      </w:r>
    </w:p>
    <w:sectPr w:rsidR="002A3E60" w:rsidSect="007B56C0">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ED1D7" w14:textId="77777777" w:rsidR="004F1966" w:rsidRDefault="004F1966" w:rsidP="00867723">
      <w:r>
        <w:separator/>
      </w:r>
    </w:p>
  </w:endnote>
  <w:endnote w:type="continuationSeparator" w:id="0">
    <w:p w14:paraId="17FE26B6" w14:textId="77777777" w:rsidR="004F1966" w:rsidRDefault="004F1966" w:rsidP="0086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401069"/>
      <w:docPartObj>
        <w:docPartGallery w:val="Page Numbers (Bottom of Page)"/>
        <w:docPartUnique/>
      </w:docPartObj>
    </w:sdtPr>
    <w:sdtEndPr/>
    <w:sdtContent>
      <w:p w14:paraId="15000895" w14:textId="77777777" w:rsidR="007354E7" w:rsidRDefault="007354E7">
        <w:pPr>
          <w:pStyle w:val="a7"/>
          <w:jc w:val="center"/>
        </w:pPr>
        <w:r>
          <w:fldChar w:fldCharType="begin"/>
        </w:r>
        <w:r>
          <w:instrText>PAGE   \* MERGEFORMAT</w:instrText>
        </w:r>
        <w:r>
          <w:fldChar w:fldCharType="separate"/>
        </w:r>
        <w:r w:rsidR="002D03CC" w:rsidRPr="002D03CC">
          <w:rPr>
            <w:noProof/>
            <w:lang w:val="ja-JP"/>
          </w:rPr>
          <w:t>9</w:t>
        </w:r>
        <w:r>
          <w:fldChar w:fldCharType="end"/>
        </w:r>
      </w:p>
    </w:sdtContent>
  </w:sdt>
  <w:p w14:paraId="3D5609FB" w14:textId="77777777" w:rsidR="007354E7" w:rsidRDefault="007354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424E9" w14:textId="77777777" w:rsidR="004F1966" w:rsidRDefault="004F1966" w:rsidP="00867723">
      <w:r>
        <w:separator/>
      </w:r>
    </w:p>
  </w:footnote>
  <w:footnote w:type="continuationSeparator" w:id="0">
    <w:p w14:paraId="0296C8D4" w14:textId="77777777" w:rsidR="004F1966" w:rsidRDefault="004F1966" w:rsidP="00867723">
      <w:r>
        <w:continuationSeparator/>
      </w:r>
    </w:p>
  </w:footnote>
  <w:footnote w:id="1">
    <w:p w14:paraId="77A59B75" w14:textId="77777777" w:rsidR="00CD419D" w:rsidRDefault="00CD419D" w:rsidP="00CD419D">
      <w:pPr>
        <w:pStyle w:val="a9"/>
      </w:pPr>
      <w:r>
        <w:rPr>
          <w:rStyle w:val="ab"/>
        </w:rPr>
        <w:footnoteRef/>
      </w:r>
      <w:r>
        <w:t xml:space="preserve"> </w:t>
      </w:r>
      <w:r>
        <w:rPr>
          <w:rFonts w:hint="eastAsia"/>
        </w:rPr>
        <w:t>藤原正則「「無所有」団体からの脱退者による出資財産の返還請求」民商</w:t>
      </w:r>
      <w:r>
        <w:rPr>
          <w:rFonts w:hint="eastAsia"/>
        </w:rPr>
        <w:t>133</w:t>
      </w:r>
      <w:r>
        <w:rPr>
          <w:rFonts w:hint="eastAsia"/>
        </w:rPr>
        <w:t>巻</w:t>
      </w:r>
      <w:r>
        <w:rPr>
          <w:rFonts w:hint="eastAsia"/>
        </w:rPr>
        <w:t>3</w:t>
      </w:r>
      <w:r>
        <w:rPr>
          <w:rFonts w:hint="eastAsia"/>
        </w:rPr>
        <w:t>号</w:t>
      </w:r>
      <w:r>
        <w:rPr>
          <w:rFonts w:hint="eastAsia"/>
        </w:rPr>
        <w:t>496</w:t>
      </w:r>
      <w:r>
        <w:rPr>
          <w:rFonts w:hint="eastAsia"/>
        </w:rPr>
        <w:t>頁</w:t>
      </w:r>
      <w:r>
        <w:rPr>
          <w:rFonts w:hint="eastAsia"/>
        </w:rPr>
        <w:t>(2005</w:t>
      </w:r>
      <w:r>
        <w:rPr>
          <w:rFonts w:hint="eastAsia"/>
        </w:rPr>
        <w:t>年</w:t>
      </w:r>
      <w:r>
        <w:rPr>
          <w:rFonts w:hint="eastAsia"/>
        </w:rPr>
        <w:t>)</w:t>
      </w:r>
    </w:p>
  </w:footnote>
  <w:footnote w:id="2">
    <w:p w14:paraId="663BFAE2" w14:textId="0008A7FD" w:rsidR="00E071B1" w:rsidRDefault="00E071B1" w:rsidP="00E071B1">
      <w:pPr>
        <w:pStyle w:val="a9"/>
        <w:rPr>
          <w:lang w:eastAsia="zh-TW"/>
        </w:rPr>
      </w:pPr>
      <w:r>
        <w:rPr>
          <w:rStyle w:val="ab"/>
        </w:rPr>
        <w:footnoteRef/>
      </w:r>
      <w:r>
        <w:rPr>
          <w:lang w:eastAsia="zh-TW"/>
        </w:rPr>
        <w:t xml:space="preserve"> </w:t>
      </w:r>
      <w:r>
        <w:rPr>
          <w:rFonts w:hint="eastAsia"/>
          <w:lang w:eastAsia="zh-TW"/>
        </w:rPr>
        <w:t>藤原正則『不当利得法』</w:t>
      </w:r>
      <w:r w:rsidR="002D03CC">
        <w:rPr>
          <w:rFonts w:hint="eastAsia"/>
        </w:rPr>
        <w:t>79</w:t>
      </w:r>
      <w:r>
        <w:rPr>
          <w:rFonts w:hint="eastAsia"/>
          <w:lang w:eastAsia="zh-TW"/>
        </w:rPr>
        <w:t>頁</w:t>
      </w:r>
      <w:r>
        <w:rPr>
          <w:rFonts w:hint="eastAsia"/>
          <w:lang w:eastAsia="zh-TW"/>
        </w:rPr>
        <w:t>(</w:t>
      </w:r>
      <w:r>
        <w:rPr>
          <w:rFonts w:hint="eastAsia"/>
          <w:lang w:eastAsia="zh-TW"/>
        </w:rPr>
        <w:t>信山社、第</w:t>
      </w:r>
      <w:r>
        <w:rPr>
          <w:rFonts w:hint="eastAsia"/>
          <w:lang w:eastAsia="zh-TW"/>
        </w:rPr>
        <w:t>1</w:t>
      </w:r>
      <w:r>
        <w:rPr>
          <w:rFonts w:hint="eastAsia"/>
          <w:lang w:eastAsia="zh-TW"/>
        </w:rPr>
        <w:t>版、</w:t>
      </w:r>
      <w:r>
        <w:rPr>
          <w:rFonts w:hint="eastAsia"/>
          <w:lang w:eastAsia="zh-TW"/>
        </w:rPr>
        <w:t>2002</w:t>
      </w:r>
      <w:r>
        <w:rPr>
          <w:rFonts w:hint="eastAsia"/>
          <w:lang w:eastAsia="zh-TW"/>
        </w:rPr>
        <w:t>年</w:t>
      </w:r>
      <w:r>
        <w:rPr>
          <w:rFonts w:hint="eastAsia"/>
          <w:lang w:eastAsia="zh-TW"/>
        </w:rPr>
        <w:t>)</w:t>
      </w:r>
    </w:p>
  </w:footnote>
  <w:footnote w:id="3">
    <w:p w14:paraId="261499AD" w14:textId="236C8598" w:rsidR="00E071B1" w:rsidRDefault="00E071B1" w:rsidP="00E071B1">
      <w:pPr>
        <w:pStyle w:val="a9"/>
      </w:pPr>
      <w:r>
        <w:rPr>
          <w:rStyle w:val="ab"/>
        </w:rPr>
        <w:footnoteRef/>
      </w:r>
      <w:r>
        <w:t xml:space="preserve"> </w:t>
      </w:r>
      <w:r>
        <w:rPr>
          <w:rFonts w:hint="eastAsia"/>
        </w:rPr>
        <w:t>前掲注</w:t>
      </w:r>
      <w:r>
        <w:rPr>
          <w:rFonts w:hint="eastAsia"/>
        </w:rPr>
        <w:t>(</w:t>
      </w:r>
      <w:r w:rsidR="002D03CC">
        <w:rPr>
          <w:rFonts w:hint="eastAsia"/>
        </w:rPr>
        <w:t>2</w:t>
      </w:r>
      <w:r>
        <w:rPr>
          <w:rFonts w:hint="eastAsi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6A2C" w14:textId="01C59012" w:rsidR="0039249B" w:rsidRDefault="0039249B">
    <w:pPr>
      <w:pStyle w:val="a5"/>
    </w:pPr>
    <w:r>
      <w:rPr>
        <w:rFonts w:hint="eastAsia"/>
      </w:rPr>
      <w:t>平成</w:t>
    </w:r>
    <w:r>
      <w:rPr>
        <w:rFonts w:hint="eastAsia"/>
      </w:rPr>
      <w:t>28</w:t>
    </w:r>
    <w:r>
      <w:rPr>
        <w:rFonts w:hint="eastAsia"/>
      </w:rPr>
      <w:t>年</w:t>
    </w:r>
    <w:r>
      <w:rPr>
        <w:rFonts w:hint="eastAsia"/>
      </w:rPr>
      <w:t>5</w:t>
    </w:r>
    <w:r>
      <w:rPr>
        <w:rFonts w:hint="eastAsia"/>
      </w:rPr>
      <w:t>月</w:t>
    </w:r>
    <w:r>
      <w:rPr>
        <w:rFonts w:hint="eastAsia"/>
      </w:rPr>
      <w:t>12</w:t>
    </w:r>
    <w:r>
      <w:rPr>
        <w:rFonts w:hint="eastAsia"/>
      </w:rPr>
      <w:t>日</w:t>
    </w:r>
  </w:p>
  <w:p w14:paraId="1334BDBC" w14:textId="37935779" w:rsidR="0039249B" w:rsidRDefault="0039249B">
    <w:pPr>
      <w:pStyle w:val="a5"/>
    </w:pPr>
    <w:r>
      <w:rPr>
        <w:rFonts w:hint="eastAsia"/>
      </w:rPr>
      <w:t>第二回報告式</w:t>
    </w:r>
  </w:p>
  <w:p w14:paraId="00B40C82" w14:textId="77777777" w:rsidR="0039249B" w:rsidRDefault="003924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969FE"/>
    <w:multiLevelType w:val="hybridMultilevel"/>
    <w:tmpl w:val="ABEE34F2"/>
    <w:lvl w:ilvl="0" w:tplc="742AF2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7"/>
    <w:rsid w:val="000300BD"/>
    <w:rsid w:val="0004607F"/>
    <w:rsid w:val="00054C48"/>
    <w:rsid w:val="00060ACF"/>
    <w:rsid w:val="00063DD6"/>
    <w:rsid w:val="00066F6D"/>
    <w:rsid w:val="000677AC"/>
    <w:rsid w:val="00074C33"/>
    <w:rsid w:val="00080CF9"/>
    <w:rsid w:val="000B44FB"/>
    <w:rsid w:val="000B6977"/>
    <w:rsid w:val="000C1538"/>
    <w:rsid w:val="000C6F1F"/>
    <w:rsid w:val="000D3318"/>
    <w:rsid w:val="000D374D"/>
    <w:rsid w:val="000E0F32"/>
    <w:rsid w:val="000F273F"/>
    <w:rsid w:val="000F73A4"/>
    <w:rsid w:val="0011392F"/>
    <w:rsid w:val="00117C8A"/>
    <w:rsid w:val="0012229B"/>
    <w:rsid w:val="001367FD"/>
    <w:rsid w:val="001469BA"/>
    <w:rsid w:val="00147802"/>
    <w:rsid w:val="00153F9C"/>
    <w:rsid w:val="00155C2B"/>
    <w:rsid w:val="0016360D"/>
    <w:rsid w:val="00170FEB"/>
    <w:rsid w:val="00180121"/>
    <w:rsid w:val="00185929"/>
    <w:rsid w:val="00187BE2"/>
    <w:rsid w:val="001B2831"/>
    <w:rsid w:val="001F0940"/>
    <w:rsid w:val="001F7E42"/>
    <w:rsid w:val="00204EFF"/>
    <w:rsid w:val="0020552C"/>
    <w:rsid w:val="002071E1"/>
    <w:rsid w:val="002134AF"/>
    <w:rsid w:val="00216AD1"/>
    <w:rsid w:val="00217218"/>
    <w:rsid w:val="00217499"/>
    <w:rsid w:val="00236D73"/>
    <w:rsid w:val="00242446"/>
    <w:rsid w:val="00251434"/>
    <w:rsid w:val="00266F95"/>
    <w:rsid w:val="00272FA1"/>
    <w:rsid w:val="00274C93"/>
    <w:rsid w:val="002A1F65"/>
    <w:rsid w:val="002A33B6"/>
    <w:rsid w:val="002A3E60"/>
    <w:rsid w:val="002D03CC"/>
    <w:rsid w:val="002D366D"/>
    <w:rsid w:val="002D7759"/>
    <w:rsid w:val="002F00EE"/>
    <w:rsid w:val="00300B56"/>
    <w:rsid w:val="0030217F"/>
    <w:rsid w:val="00306AC3"/>
    <w:rsid w:val="003139B5"/>
    <w:rsid w:val="00327B16"/>
    <w:rsid w:val="00330EA4"/>
    <w:rsid w:val="00340CF6"/>
    <w:rsid w:val="003448B7"/>
    <w:rsid w:val="00347D6D"/>
    <w:rsid w:val="00356CD4"/>
    <w:rsid w:val="00365674"/>
    <w:rsid w:val="00367D1F"/>
    <w:rsid w:val="003711AF"/>
    <w:rsid w:val="003747D6"/>
    <w:rsid w:val="00383C72"/>
    <w:rsid w:val="0039249B"/>
    <w:rsid w:val="00396EBE"/>
    <w:rsid w:val="003A08D5"/>
    <w:rsid w:val="003A0F38"/>
    <w:rsid w:val="003A5DEC"/>
    <w:rsid w:val="003A7A62"/>
    <w:rsid w:val="003B298F"/>
    <w:rsid w:val="003C6D1C"/>
    <w:rsid w:val="003D3C77"/>
    <w:rsid w:val="003E011F"/>
    <w:rsid w:val="003E33C2"/>
    <w:rsid w:val="003F4570"/>
    <w:rsid w:val="003F757C"/>
    <w:rsid w:val="00407B82"/>
    <w:rsid w:val="00411D0C"/>
    <w:rsid w:val="00411F41"/>
    <w:rsid w:val="0041435B"/>
    <w:rsid w:val="00416D35"/>
    <w:rsid w:val="00424877"/>
    <w:rsid w:val="0042491A"/>
    <w:rsid w:val="00432A09"/>
    <w:rsid w:val="00441D82"/>
    <w:rsid w:val="00453BA1"/>
    <w:rsid w:val="00453DEF"/>
    <w:rsid w:val="00457855"/>
    <w:rsid w:val="004817C0"/>
    <w:rsid w:val="00491E5B"/>
    <w:rsid w:val="00494BE8"/>
    <w:rsid w:val="00495EA0"/>
    <w:rsid w:val="004965B5"/>
    <w:rsid w:val="00497461"/>
    <w:rsid w:val="004A00F0"/>
    <w:rsid w:val="004D0AAD"/>
    <w:rsid w:val="004E7509"/>
    <w:rsid w:val="004F1966"/>
    <w:rsid w:val="004F34B4"/>
    <w:rsid w:val="004F57F4"/>
    <w:rsid w:val="004F63C4"/>
    <w:rsid w:val="005010F0"/>
    <w:rsid w:val="005111B4"/>
    <w:rsid w:val="00515BC7"/>
    <w:rsid w:val="00534E06"/>
    <w:rsid w:val="0054028F"/>
    <w:rsid w:val="005406C5"/>
    <w:rsid w:val="00565107"/>
    <w:rsid w:val="0056606C"/>
    <w:rsid w:val="00566AA0"/>
    <w:rsid w:val="005743EC"/>
    <w:rsid w:val="00592C12"/>
    <w:rsid w:val="005A1741"/>
    <w:rsid w:val="005B5F5F"/>
    <w:rsid w:val="005B6D7A"/>
    <w:rsid w:val="005C4B0F"/>
    <w:rsid w:val="005C7012"/>
    <w:rsid w:val="005D0E39"/>
    <w:rsid w:val="005D1B03"/>
    <w:rsid w:val="005D3010"/>
    <w:rsid w:val="005D599E"/>
    <w:rsid w:val="005E1057"/>
    <w:rsid w:val="005F09DF"/>
    <w:rsid w:val="005F2E9E"/>
    <w:rsid w:val="0060150F"/>
    <w:rsid w:val="006116EE"/>
    <w:rsid w:val="006268AC"/>
    <w:rsid w:val="00631ACB"/>
    <w:rsid w:val="006432D1"/>
    <w:rsid w:val="00643CAA"/>
    <w:rsid w:val="0064571F"/>
    <w:rsid w:val="0068705B"/>
    <w:rsid w:val="00694602"/>
    <w:rsid w:val="006A332B"/>
    <w:rsid w:val="006B63C8"/>
    <w:rsid w:val="006C3D2E"/>
    <w:rsid w:val="006D0165"/>
    <w:rsid w:val="006F04D3"/>
    <w:rsid w:val="006F115E"/>
    <w:rsid w:val="007252A0"/>
    <w:rsid w:val="007300CB"/>
    <w:rsid w:val="007316D1"/>
    <w:rsid w:val="00732E5C"/>
    <w:rsid w:val="007354E7"/>
    <w:rsid w:val="00737810"/>
    <w:rsid w:val="007568E7"/>
    <w:rsid w:val="0076363C"/>
    <w:rsid w:val="00770574"/>
    <w:rsid w:val="007A5B13"/>
    <w:rsid w:val="007A663C"/>
    <w:rsid w:val="007B56C0"/>
    <w:rsid w:val="007D1E62"/>
    <w:rsid w:val="007D4084"/>
    <w:rsid w:val="007F314F"/>
    <w:rsid w:val="007F5555"/>
    <w:rsid w:val="00813543"/>
    <w:rsid w:val="0082157C"/>
    <w:rsid w:val="00822FD3"/>
    <w:rsid w:val="008305FB"/>
    <w:rsid w:val="00837807"/>
    <w:rsid w:val="00844855"/>
    <w:rsid w:val="00845658"/>
    <w:rsid w:val="00856DAE"/>
    <w:rsid w:val="008578BA"/>
    <w:rsid w:val="00860354"/>
    <w:rsid w:val="00860614"/>
    <w:rsid w:val="00862540"/>
    <w:rsid w:val="00867723"/>
    <w:rsid w:val="0088019A"/>
    <w:rsid w:val="008806D4"/>
    <w:rsid w:val="00881E02"/>
    <w:rsid w:val="008820F6"/>
    <w:rsid w:val="008A4D26"/>
    <w:rsid w:val="008A6E67"/>
    <w:rsid w:val="008B1329"/>
    <w:rsid w:val="008C73F2"/>
    <w:rsid w:val="008D135E"/>
    <w:rsid w:val="009019D1"/>
    <w:rsid w:val="00902BE9"/>
    <w:rsid w:val="009155B5"/>
    <w:rsid w:val="00923D0F"/>
    <w:rsid w:val="00923FE2"/>
    <w:rsid w:val="0093047E"/>
    <w:rsid w:val="00941912"/>
    <w:rsid w:val="00947AFA"/>
    <w:rsid w:val="0097206A"/>
    <w:rsid w:val="009934B7"/>
    <w:rsid w:val="0099683A"/>
    <w:rsid w:val="009A4ADA"/>
    <w:rsid w:val="009B7A15"/>
    <w:rsid w:val="009B7F03"/>
    <w:rsid w:val="009C1342"/>
    <w:rsid w:val="009D7CF5"/>
    <w:rsid w:val="009E5EFF"/>
    <w:rsid w:val="009F2C66"/>
    <w:rsid w:val="009F54BA"/>
    <w:rsid w:val="009F5FF0"/>
    <w:rsid w:val="00A23F25"/>
    <w:rsid w:val="00A308A0"/>
    <w:rsid w:val="00A40DE3"/>
    <w:rsid w:val="00A532B5"/>
    <w:rsid w:val="00A6114E"/>
    <w:rsid w:val="00A71FF8"/>
    <w:rsid w:val="00A75D07"/>
    <w:rsid w:val="00A832FE"/>
    <w:rsid w:val="00A83923"/>
    <w:rsid w:val="00A90714"/>
    <w:rsid w:val="00A91786"/>
    <w:rsid w:val="00A92404"/>
    <w:rsid w:val="00A94D98"/>
    <w:rsid w:val="00AA664E"/>
    <w:rsid w:val="00AA6AE9"/>
    <w:rsid w:val="00AB12B5"/>
    <w:rsid w:val="00AB5756"/>
    <w:rsid w:val="00AC0D9E"/>
    <w:rsid w:val="00AC31B5"/>
    <w:rsid w:val="00AD25AD"/>
    <w:rsid w:val="00AD4C21"/>
    <w:rsid w:val="00AD55D9"/>
    <w:rsid w:val="00AD751C"/>
    <w:rsid w:val="00AE0020"/>
    <w:rsid w:val="00AE4D2D"/>
    <w:rsid w:val="00B04EC4"/>
    <w:rsid w:val="00B27196"/>
    <w:rsid w:val="00B27CEB"/>
    <w:rsid w:val="00B32727"/>
    <w:rsid w:val="00B3368B"/>
    <w:rsid w:val="00B5771A"/>
    <w:rsid w:val="00B70040"/>
    <w:rsid w:val="00B7464C"/>
    <w:rsid w:val="00BC4AD4"/>
    <w:rsid w:val="00BD3E2C"/>
    <w:rsid w:val="00BF1B40"/>
    <w:rsid w:val="00BF5C41"/>
    <w:rsid w:val="00C04838"/>
    <w:rsid w:val="00C4027D"/>
    <w:rsid w:val="00C51CF4"/>
    <w:rsid w:val="00C801EB"/>
    <w:rsid w:val="00C8193D"/>
    <w:rsid w:val="00C84484"/>
    <w:rsid w:val="00CA7C5A"/>
    <w:rsid w:val="00CA7E66"/>
    <w:rsid w:val="00CB4A72"/>
    <w:rsid w:val="00CC0B2B"/>
    <w:rsid w:val="00CD419D"/>
    <w:rsid w:val="00CD52C4"/>
    <w:rsid w:val="00CD767A"/>
    <w:rsid w:val="00D22EF5"/>
    <w:rsid w:val="00D2414E"/>
    <w:rsid w:val="00D40A50"/>
    <w:rsid w:val="00D62416"/>
    <w:rsid w:val="00D627D3"/>
    <w:rsid w:val="00D74307"/>
    <w:rsid w:val="00D81A1E"/>
    <w:rsid w:val="00D81E15"/>
    <w:rsid w:val="00DC42FF"/>
    <w:rsid w:val="00DD3125"/>
    <w:rsid w:val="00DE4743"/>
    <w:rsid w:val="00E00CC8"/>
    <w:rsid w:val="00E071B1"/>
    <w:rsid w:val="00E1243A"/>
    <w:rsid w:val="00E15FD9"/>
    <w:rsid w:val="00E169CF"/>
    <w:rsid w:val="00E2348A"/>
    <w:rsid w:val="00E40455"/>
    <w:rsid w:val="00E50D52"/>
    <w:rsid w:val="00E55374"/>
    <w:rsid w:val="00E64903"/>
    <w:rsid w:val="00E74CB0"/>
    <w:rsid w:val="00E75487"/>
    <w:rsid w:val="00EA6A78"/>
    <w:rsid w:val="00EA6DAD"/>
    <w:rsid w:val="00EE7B0A"/>
    <w:rsid w:val="00EF28F7"/>
    <w:rsid w:val="00EF3286"/>
    <w:rsid w:val="00EF48D1"/>
    <w:rsid w:val="00F136DC"/>
    <w:rsid w:val="00F22328"/>
    <w:rsid w:val="00F23F02"/>
    <w:rsid w:val="00F26979"/>
    <w:rsid w:val="00F33770"/>
    <w:rsid w:val="00F375F5"/>
    <w:rsid w:val="00F74D82"/>
    <w:rsid w:val="00F85E6E"/>
    <w:rsid w:val="00F91A26"/>
    <w:rsid w:val="00F92F46"/>
    <w:rsid w:val="00F9324D"/>
    <w:rsid w:val="00F96B46"/>
    <w:rsid w:val="00FA3E5D"/>
    <w:rsid w:val="00FA6A39"/>
    <w:rsid w:val="00FB2203"/>
    <w:rsid w:val="00FB3000"/>
    <w:rsid w:val="00FB3A61"/>
    <w:rsid w:val="00FC0B4D"/>
    <w:rsid w:val="00FD61A8"/>
    <w:rsid w:val="00FF3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C85F2"/>
  <w15:docId w15:val="{FC132121-23AF-47AE-BA43-2743F6C1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34B7"/>
  </w:style>
  <w:style w:type="character" w:customStyle="1" w:styleId="a4">
    <w:name w:val="日付 (文字)"/>
    <w:basedOn w:val="a0"/>
    <w:link w:val="a3"/>
    <w:uiPriority w:val="99"/>
    <w:semiHidden/>
    <w:rsid w:val="009934B7"/>
  </w:style>
  <w:style w:type="paragraph" w:styleId="a5">
    <w:name w:val="header"/>
    <w:basedOn w:val="a"/>
    <w:link w:val="a6"/>
    <w:uiPriority w:val="99"/>
    <w:unhideWhenUsed/>
    <w:rsid w:val="00867723"/>
    <w:pPr>
      <w:tabs>
        <w:tab w:val="center" w:pos="4252"/>
        <w:tab w:val="right" w:pos="8504"/>
      </w:tabs>
      <w:snapToGrid w:val="0"/>
    </w:pPr>
  </w:style>
  <w:style w:type="character" w:customStyle="1" w:styleId="a6">
    <w:name w:val="ヘッダー (文字)"/>
    <w:basedOn w:val="a0"/>
    <w:link w:val="a5"/>
    <w:uiPriority w:val="99"/>
    <w:rsid w:val="00867723"/>
  </w:style>
  <w:style w:type="paragraph" w:styleId="a7">
    <w:name w:val="footer"/>
    <w:basedOn w:val="a"/>
    <w:link w:val="a8"/>
    <w:uiPriority w:val="99"/>
    <w:unhideWhenUsed/>
    <w:rsid w:val="00867723"/>
    <w:pPr>
      <w:tabs>
        <w:tab w:val="center" w:pos="4252"/>
        <w:tab w:val="right" w:pos="8504"/>
      </w:tabs>
      <w:snapToGrid w:val="0"/>
    </w:pPr>
  </w:style>
  <w:style w:type="character" w:customStyle="1" w:styleId="a8">
    <w:name w:val="フッター (文字)"/>
    <w:basedOn w:val="a0"/>
    <w:link w:val="a7"/>
    <w:uiPriority w:val="99"/>
    <w:rsid w:val="00867723"/>
  </w:style>
  <w:style w:type="paragraph" w:styleId="a9">
    <w:name w:val="footnote text"/>
    <w:basedOn w:val="a"/>
    <w:link w:val="aa"/>
    <w:uiPriority w:val="99"/>
    <w:semiHidden/>
    <w:unhideWhenUsed/>
    <w:rsid w:val="00A71FF8"/>
    <w:pPr>
      <w:snapToGrid w:val="0"/>
      <w:jc w:val="left"/>
    </w:pPr>
  </w:style>
  <w:style w:type="character" w:customStyle="1" w:styleId="aa">
    <w:name w:val="脚注文字列 (文字)"/>
    <w:basedOn w:val="a0"/>
    <w:link w:val="a9"/>
    <w:uiPriority w:val="99"/>
    <w:semiHidden/>
    <w:rsid w:val="00A71FF8"/>
  </w:style>
  <w:style w:type="character" w:styleId="ab">
    <w:name w:val="footnote reference"/>
    <w:basedOn w:val="a0"/>
    <w:uiPriority w:val="99"/>
    <w:semiHidden/>
    <w:unhideWhenUsed/>
    <w:rsid w:val="00A71FF8"/>
    <w:rPr>
      <w:vertAlign w:val="superscript"/>
    </w:rPr>
  </w:style>
  <w:style w:type="paragraph" w:styleId="ac">
    <w:name w:val="List Paragraph"/>
    <w:basedOn w:val="a"/>
    <w:uiPriority w:val="34"/>
    <w:qFormat/>
    <w:rsid w:val="00066F6D"/>
    <w:pPr>
      <w:ind w:leftChars="400" w:left="840"/>
    </w:pPr>
  </w:style>
  <w:style w:type="character" w:styleId="ad">
    <w:name w:val="Hyperlink"/>
    <w:basedOn w:val="a0"/>
    <w:uiPriority w:val="99"/>
    <w:unhideWhenUsed/>
    <w:rsid w:val="002A33B6"/>
    <w:rPr>
      <w:color w:val="0563C1" w:themeColor="hyperlink"/>
      <w:u w:val="single"/>
    </w:rPr>
  </w:style>
  <w:style w:type="character" w:styleId="ae">
    <w:name w:val="annotation reference"/>
    <w:basedOn w:val="a0"/>
    <w:uiPriority w:val="99"/>
    <w:semiHidden/>
    <w:unhideWhenUsed/>
    <w:rsid w:val="007316D1"/>
    <w:rPr>
      <w:sz w:val="18"/>
      <w:szCs w:val="18"/>
    </w:rPr>
  </w:style>
  <w:style w:type="paragraph" w:styleId="af">
    <w:name w:val="annotation text"/>
    <w:basedOn w:val="a"/>
    <w:link w:val="af0"/>
    <w:uiPriority w:val="99"/>
    <w:semiHidden/>
    <w:unhideWhenUsed/>
    <w:rsid w:val="007316D1"/>
    <w:pPr>
      <w:jc w:val="left"/>
    </w:pPr>
  </w:style>
  <w:style w:type="character" w:customStyle="1" w:styleId="af0">
    <w:name w:val="コメント文字列 (文字)"/>
    <w:basedOn w:val="a0"/>
    <w:link w:val="af"/>
    <w:uiPriority w:val="99"/>
    <w:semiHidden/>
    <w:rsid w:val="007316D1"/>
  </w:style>
  <w:style w:type="paragraph" w:styleId="af1">
    <w:name w:val="annotation subject"/>
    <w:basedOn w:val="af"/>
    <w:next w:val="af"/>
    <w:link w:val="af2"/>
    <w:uiPriority w:val="99"/>
    <w:semiHidden/>
    <w:unhideWhenUsed/>
    <w:rsid w:val="007316D1"/>
    <w:rPr>
      <w:b/>
      <w:bCs/>
    </w:rPr>
  </w:style>
  <w:style w:type="character" w:customStyle="1" w:styleId="af2">
    <w:name w:val="コメント内容 (文字)"/>
    <w:basedOn w:val="af0"/>
    <w:link w:val="af1"/>
    <w:uiPriority w:val="99"/>
    <w:semiHidden/>
    <w:rsid w:val="007316D1"/>
    <w:rPr>
      <w:b/>
      <w:bCs/>
    </w:rPr>
  </w:style>
  <w:style w:type="paragraph" w:styleId="af3">
    <w:name w:val="Balloon Text"/>
    <w:basedOn w:val="a"/>
    <w:link w:val="af4"/>
    <w:uiPriority w:val="99"/>
    <w:semiHidden/>
    <w:unhideWhenUsed/>
    <w:rsid w:val="007316D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316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FBB1-E0CD-4D70-9A37-76D1B50E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1403</Words>
  <Characters>8000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新潟大学</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宮本太郎</dc:creator>
  <cp:lastModifiedBy>宮本太郎</cp:lastModifiedBy>
  <cp:revision>2</cp:revision>
  <dcterms:created xsi:type="dcterms:W3CDTF">2016-05-18T13:20:00Z</dcterms:created>
  <dcterms:modified xsi:type="dcterms:W3CDTF">2016-05-18T13:20:00Z</dcterms:modified>
</cp:coreProperties>
</file>